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91" w:rsidRPr="00ED332E" w:rsidRDefault="00977D91" w:rsidP="00B9631C">
      <w:pPr>
        <w:pStyle w:val="BodyText"/>
        <w:jc w:val="center"/>
        <w:rPr>
          <w:rFonts w:ascii="Times New Roman" w:hAnsi="Times New Roman"/>
          <w:b/>
          <w:szCs w:val="24"/>
        </w:rPr>
      </w:pPr>
      <w:r w:rsidRPr="00ED332E">
        <w:rPr>
          <w:rFonts w:ascii="Times New Roman" w:hAnsi="Times New Roman"/>
          <w:b/>
          <w:szCs w:val="24"/>
        </w:rPr>
        <w:t>TESTIMONY OF</w:t>
      </w:r>
    </w:p>
    <w:p w:rsidR="00977D91" w:rsidRPr="00ED332E" w:rsidRDefault="00977D91" w:rsidP="000903EA">
      <w:pPr>
        <w:jc w:val="center"/>
        <w:rPr>
          <w:rFonts w:ascii="Times New Roman" w:hAnsi="Times New Roman"/>
          <w:b/>
          <w:szCs w:val="24"/>
        </w:rPr>
      </w:pPr>
    </w:p>
    <w:p w:rsidR="00977D91" w:rsidRPr="00ED332E" w:rsidRDefault="00977D91" w:rsidP="000903EA">
      <w:pPr>
        <w:jc w:val="center"/>
        <w:rPr>
          <w:rFonts w:ascii="Times New Roman" w:hAnsi="Times New Roman"/>
          <w:b/>
          <w:szCs w:val="24"/>
        </w:rPr>
      </w:pPr>
      <w:r w:rsidRPr="00ED332E">
        <w:rPr>
          <w:rFonts w:ascii="Times New Roman" w:hAnsi="Times New Roman"/>
          <w:b/>
          <w:szCs w:val="24"/>
        </w:rPr>
        <w:t>AARON SALZBERG</w:t>
      </w:r>
    </w:p>
    <w:p w:rsidR="00977D91" w:rsidRPr="00ED332E" w:rsidRDefault="00977D91" w:rsidP="000903EA">
      <w:pPr>
        <w:pStyle w:val="BodyText"/>
        <w:jc w:val="center"/>
        <w:rPr>
          <w:rFonts w:ascii="Times New Roman" w:hAnsi="Times New Roman"/>
          <w:b/>
          <w:szCs w:val="24"/>
        </w:rPr>
      </w:pPr>
      <w:r w:rsidRPr="00ED332E">
        <w:rPr>
          <w:rFonts w:ascii="Times New Roman" w:hAnsi="Times New Roman"/>
          <w:b/>
          <w:szCs w:val="24"/>
        </w:rPr>
        <w:t xml:space="preserve">SPECIAL COORDINATOR ON WATER RESOURCES </w:t>
      </w:r>
    </w:p>
    <w:p w:rsidR="00977D91" w:rsidRPr="00ED332E" w:rsidRDefault="00977D91" w:rsidP="000903EA">
      <w:pPr>
        <w:pStyle w:val="BodyText"/>
        <w:jc w:val="center"/>
        <w:rPr>
          <w:rFonts w:ascii="Times New Roman" w:hAnsi="Times New Roman"/>
          <w:b/>
          <w:szCs w:val="24"/>
        </w:rPr>
      </w:pPr>
      <w:r w:rsidRPr="00ED332E">
        <w:rPr>
          <w:rFonts w:ascii="Times New Roman" w:hAnsi="Times New Roman"/>
          <w:b/>
          <w:szCs w:val="24"/>
        </w:rPr>
        <w:t>BUREAU OF OCEANS AND INTERNATIONAL ENVIRONMENTAL AND SCIENTIFIC AFFAIRS</w:t>
      </w:r>
    </w:p>
    <w:p w:rsidR="00977D91" w:rsidRPr="00ED332E" w:rsidRDefault="00977D91" w:rsidP="00B9631C">
      <w:pPr>
        <w:pStyle w:val="BodyText"/>
        <w:jc w:val="center"/>
        <w:rPr>
          <w:rFonts w:ascii="Times New Roman" w:hAnsi="Times New Roman"/>
          <w:b/>
          <w:szCs w:val="24"/>
        </w:rPr>
      </w:pPr>
      <w:r w:rsidRPr="00ED332E">
        <w:rPr>
          <w:rFonts w:ascii="Times New Roman" w:hAnsi="Times New Roman"/>
          <w:b/>
          <w:szCs w:val="24"/>
        </w:rPr>
        <w:t xml:space="preserve"> </w:t>
      </w:r>
    </w:p>
    <w:p w:rsidR="00977D91" w:rsidRDefault="00977D91" w:rsidP="00B9631C">
      <w:pPr>
        <w:jc w:val="center"/>
        <w:rPr>
          <w:rFonts w:ascii="Times New Roman" w:hAnsi="Times New Roman"/>
          <w:b/>
          <w:szCs w:val="24"/>
        </w:rPr>
      </w:pPr>
      <w:r w:rsidRPr="00ED332E">
        <w:rPr>
          <w:rFonts w:ascii="Times New Roman" w:hAnsi="Times New Roman"/>
          <w:b/>
          <w:szCs w:val="24"/>
        </w:rPr>
        <w:t xml:space="preserve">BEFORE THE SUBCOMMITTEE ON WATER AND POWER OF THE </w:t>
      </w:r>
    </w:p>
    <w:p w:rsidR="00977D91" w:rsidRPr="00ED332E" w:rsidRDefault="00977D91" w:rsidP="00B9631C">
      <w:pPr>
        <w:jc w:val="center"/>
        <w:rPr>
          <w:rFonts w:ascii="Times New Roman" w:hAnsi="Times New Roman"/>
          <w:b/>
          <w:szCs w:val="24"/>
        </w:rPr>
      </w:pPr>
      <w:r w:rsidRPr="00ED332E">
        <w:rPr>
          <w:rFonts w:ascii="Times New Roman" w:hAnsi="Times New Roman"/>
          <w:b/>
          <w:szCs w:val="24"/>
        </w:rPr>
        <w:t xml:space="preserve">COMMITTEE ON ENERGY AND NATURAL RESOURCES </w:t>
      </w:r>
    </w:p>
    <w:p w:rsidR="00977D91" w:rsidRPr="00ED332E" w:rsidRDefault="00977D91" w:rsidP="00B9631C">
      <w:pPr>
        <w:pStyle w:val="BodyText"/>
        <w:jc w:val="center"/>
        <w:rPr>
          <w:rFonts w:ascii="Times New Roman" w:hAnsi="Times New Roman"/>
          <w:b/>
          <w:szCs w:val="24"/>
        </w:rPr>
      </w:pPr>
      <w:r w:rsidRPr="00ED332E">
        <w:rPr>
          <w:rFonts w:ascii="Times New Roman" w:hAnsi="Times New Roman"/>
          <w:b/>
          <w:szCs w:val="24"/>
        </w:rPr>
        <w:t>UNITED STATES SENATE</w:t>
      </w:r>
    </w:p>
    <w:p w:rsidR="00977D91" w:rsidRDefault="00977D91" w:rsidP="00B9631C">
      <w:pPr>
        <w:jc w:val="center"/>
        <w:rPr>
          <w:rFonts w:ascii="Times New Roman" w:hAnsi="Times New Roman"/>
          <w:b/>
          <w:szCs w:val="24"/>
        </w:rPr>
      </w:pPr>
      <w:r w:rsidRPr="00ED332E">
        <w:rPr>
          <w:rFonts w:ascii="Times New Roman" w:hAnsi="Times New Roman"/>
          <w:b/>
          <w:szCs w:val="24"/>
        </w:rPr>
        <w:t xml:space="preserve"> </w:t>
      </w:r>
    </w:p>
    <w:p w:rsidR="00977D91" w:rsidRDefault="00977D91" w:rsidP="00B9631C">
      <w:pPr>
        <w:jc w:val="center"/>
        <w:rPr>
          <w:rFonts w:ascii="Times New Roman" w:hAnsi="Times New Roman"/>
          <w:b/>
          <w:szCs w:val="24"/>
        </w:rPr>
      </w:pPr>
      <w:r>
        <w:rPr>
          <w:rFonts w:ascii="Times New Roman" w:hAnsi="Times New Roman"/>
          <w:b/>
          <w:szCs w:val="24"/>
        </w:rPr>
        <w:t>ON</w:t>
      </w:r>
    </w:p>
    <w:p w:rsidR="00977D91" w:rsidRPr="00ED332E" w:rsidRDefault="00977D91" w:rsidP="00B9631C">
      <w:pPr>
        <w:jc w:val="center"/>
        <w:rPr>
          <w:rFonts w:ascii="Times New Roman" w:hAnsi="Times New Roman"/>
          <w:b/>
          <w:szCs w:val="24"/>
        </w:rPr>
      </w:pPr>
    </w:p>
    <w:p w:rsidR="00977D91" w:rsidRDefault="00977D91" w:rsidP="00703C5A">
      <w:pPr>
        <w:jc w:val="center"/>
        <w:rPr>
          <w:rFonts w:ascii="Times New Roman" w:hAnsi="Times New Roman"/>
          <w:b/>
          <w:szCs w:val="24"/>
        </w:rPr>
      </w:pPr>
      <w:r w:rsidRPr="00ED332E">
        <w:rPr>
          <w:rFonts w:ascii="Times New Roman" w:hAnsi="Times New Roman"/>
          <w:b/>
          <w:szCs w:val="24"/>
        </w:rPr>
        <w:t>THE GLOBAL WATER CHALLENGE</w:t>
      </w:r>
    </w:p>
    <w:p w:rsidR="00977D91" w:rsidRPr="00ED332E" w:rsidRDefault="00977D91" w:rsidP="00703C5A">
      <w:pPr>
        <w:jc w:val="center"/>
        <w:rPr>
          <w:rFonts w:ascii="Times New Roman" w:hAnsi="Times New Roman"/>
          <w:b/>
          <w:color w:val="FF0000"/>
          <w:szCs w:val="24"/>
        </w:rPr>
      </w:pPr>
    </w:p>
    <w:p w:rsidR="00977D91" w:rsidRPr="00ED332E" w:rsidRDefault="00977D91" w:rsidP="00B9631C">
      <w:pPr>
        <w:jc w:val="center"/>
        <w:rPr>
          <w:rFonts w:ascii="Times New Roman" w:hAnsi="Times New Roman"/>
          <w:b/>
          <w:szCs w:val="24"/>
        </w:rPr>
      </w:pPr>
      <w:r w:rsidRPr="00ED332E">
        <w:rPr>
          <w:rFonts w:ascii="Times New Roman" w:hAnsi="Times New Roman"/>
          <w:b/>
          <w:szCs w:val="24"/>
        </w:rPr>
        <w:t xml:space="preserve">DECEMBER 8, 2011 </w:t>
      </w:r>
    </w:p>
    <w:p w:rsidR="00977D91" w:rsidRPr="00ED332E" w:rsidRDefault="00977D91" w:rsidP="00B9631C">
      <w:pPr>
        <w:jc w:val="center"/>
        <w:rPr>
          <w:rFonts w:ascii="Times New Roman" w:hAnsi="Times New Roman"/>
          <w:b/>
          <w:szCs w:val="24"/>
        </w:rPr>
      </w:pPr>
    </w:p>
    <w:p w:rsidR="00977D91" w:rsidRPr="00ED332E" w:rsidRDefault="00977D91" w:rsidP="00B9631C">
      <w:pPr>
        <w:pStyle w:val="BodyText"/>
        <w:rPr>
          <w:rFonts w:ascii="Times New Roman" w:hAnsi="Times New Roman"/>
          <w:b/>
          <w:smallCaps/>
          <w:szCs w:val="24"/>
        </w:rPr>
      </w:pPr>
      <w:bookmarkStart w:id="0" w:name="OLE_LINK1"/>
      <w:bookmarkStart w:id="1" w:name="OLE_LINK2"/>
    </w:p>
    <w:p w:rsidR="00977D91" w:rsidRPr="00ED332E" w:rsidRDefault="00977D91" w:rsidP="00B9631C">
      <w:pPr>
        <w:ind w:left="360" w:firstLine="360"/>
        <w:rPr>
          <w:rFonts w:ascii="Times New Roman" w:hAnsi="Times New Roman"/>
          <w:szCs w:val="24"/>
        </w:rPr>
      </w:pPr>
      <w:r w:rsidRPr="00ED332E">
        <w:rPr>
          <w:rFonts w:ascii="Times New Roman" w:hAnsi="Times New Roman"/>
          <w:szCs w:val="24"/>
        </w:rPr>
        <w:t xml:space="preserve">Chairperson Shaheen and other Members of the Water and Power Subcommittee, I appreciate the opportunity to appear before you today to discuss the global water challenge. </w:t>
      </w:r>
      <w:r>
        <w:rPr>
          <w:rFonts w:ascii="Times New Roman" w:hAnsi="Times New Roman"/>
          <w:szCs w:val="24"/>
        </w:rPr>
        <w:t xml:space="preserve"> </w:t>
      </w:r>
      <w:r w:rsidRPr="00ED332E">
        <w:rPr>
          <w:rFonts w:ascii="Times New Roman" w:hAnsi="Times New Roman"/>
          <w:szCs w:val="24"/>
        </w:rPr>
        <w:t xml:space="preserve">As Secretary </w:t>
      </w:r>
      <w:r>
        <w:rPr>
          <w:rFonts w:ascii="Times New Roman" w:hAnsi="Times New Roman"/>
          <w:szCs w:val="24"/>
        </w:rPr>
        <w:t xml:space="preserve">Clinton </w:t>
      </w:r>
      <w:r w:rsidRPr="00ED332E">
        <w:rPr>
          <w:rFonts w:ascii="Times New Roman" w:hAnsi="Times New Roman"/>
          <w:szCs w:val="24"/>
        </w:rPr>
        <w:t xml:space="preserve">has noted, perhaps no two issues are more important to human health, economic growth and peace and security than basic sanitation and access to sustainable supplies of water.  </w:t>
      </w:r>
    </w:p>
    <w:p w:rsidR="00977D91" w:rsidRPr="00ED332E" w:rsidRDefault="00977D91" w:rsidP="00B9631C">
      <w:pPr>
        <w:rPr>
          <w:rFonts w:ascii="Times New Roman" w:hAnsi="Times New Roman"/>
          <w:szCs w:val="24"/>
        </w:rPr>
      </w:pPr>
    </w:p>
    <w:p w:rsidR="00977D91" w:rsidRPr="00ED332E" w:rsidRDefault="00977D91" w:rsidP="00B9631C">
      <w:pPr>
        <w:ind w:left="360"/>
        <w:rPr>
          <w:rFonts w:ascii="Times New Roman" w:hAnsi="Times New Roman"/>
          <w:b/>
          <w:szCs w:val="24"/>
        </w:rPr>
      </w:pPr>
      <w:r w:rsidRPr="00ED332E">
        <w:rPr>
          <w:rFonts w:ascii="Times New Roman" w:hAnsi="Times New Roman"/>
          <w:b/>
          <w:szCs w:val="24"/>
        </w:rPr>
        <w:t>The Challenge of Water</w:t>
      </w:r>
    </w:p>
    <w:p w:rsidR="00977D91" w:rsidRPr="00ED332E" w:rsidRDefault="00977D91" w:rsidP="00B9631C">
      <w:pPr>
        <w:rPr>
          <w:rFonts w:ascii="Times New Roman" w:hAnsi="Times New Roman"/>
          <w:szCs w:val="24"/>
        </w:rPr>
      </w:pPr>
    </w:p>
    <w:p w:rsidR="00977D91" w:rsidRPr="00ED332E" w:rsidRDefault="00977D91" w:rsidP="00B9631C">
      <w:pPr>
        <w:ind w:left="360" w:firstLine="360"/>
        <w:rPr>
          <w:rFonts w:ascii="Times New Roman" w:hAnsi="Times New Roman"/>
          <w:szCs w:val="24"/>
        </w:rPr>
      </w:pPr>
      <w:r w:rsidRPr="00ED332E">
        <w:rPr>
          <w:rFonts w:ascii="Times New Roman" w:hAnsi="Times New Roman"/>
          <w:szCs w:val="24"/>
        </w:rPr>
        <w:t>Both at home and abroad, water security is becoming one of the great challenges of our time.  Today, an estimated 88</w:t>
      </w:r>
      <w:r>
        <w:rPr>
          <w:rFonts w:ascii="Times New Roman" w:hAnsi="Times New Roman"/>
          <w:szCs w:val="24"/>
        </w:rPr>
        <w:t>4</w:t>
      </w:r>
      <w:r w:rsidRPr="00ED332E">
        <w:rPr>
          <w:rFonts w:ascii="Times New Roman" w:hAnsi="Times New Roman"/>
          <w:szCs w:val="24"/>
        </w:rPr>
        <w:t xml:space="preserve"> million people lack access to an </w:t>
      </w:r>
      <w:r>
        <w:rPr>
          <w:rFonts w:ascii="Times New Roman" w:hAnsi="Times New Roman"/>
          <w:szCs w:val="24"/>
        </w:rPr>
        <w:t>“</w:t>
      </w:r>
      <w:r w:rsidRPr="00ED332E">
        <w:rPr>
          <w:rFonts w:ascii="Times New Roman" w:hAnsi="Times New Roman"/>
          <w:szCs w:val="24"/>
        </w:rPr>
        <w:t>improved</w:t>
      </w:r>
      <w:r>
        <w:rPr>
          <w:rFonts w:ascii="Times New Roman" w:hAnsi="Times New Roman"/>
          <w:szCs w:val="24"/>
        </w:rPr>
        <w:t>”</w:t>
      </w:r>
      <w:r w:rsidRPr="00ED332E">
        <w:rPr>
          <w:rFonts w:ascii="Times New Roman" w:hAnsi="Times New Roman"/>
          <w:szCs w:val="24"/>
        </w:rPr>
        <w:t xml:space="preserve"> drinking water source.  (</w:t>
      </w:r>
      <w:r>
        <w:rPr>
          <w:rFonts w:ascii="Times New Roman" w:hAnsi="Times New Roman"/>
          <w:szCs w:val="24"/>
        </w:rPr>
        <w:t xml:space="preserve">Improved drinking water sources include piped water, a borehole, or a protected dug well.  </w:t>
      </w:r>
      <w:r w:rsidRPr="00ED332E">
        <w:rPr>
          <w:rFonts w:ascii="Times New Roman" w:hAnsi="Times New Roman"/>
          <w:szCs w:val="24"/>
        </w:rPr>
        <w:t>We don’t know how many people lack access to “safe” water – drinking water quality is not measured globally.)  More than two and a half billion people lack access to basic sanitation.  While we are making some progress – partic</w:t>
      </w:r>
      <w:r>
        <w:rPr>
          <w:rFonts w:ascii="Times New Roman" w:hAnsi="Times New Roman"/>
          <w:szCs w:val="24"/>
        </w:rPr>
        <w:t>ularly in increasing access to improved drinking water sources</w:t>
      </w:r>
      <w:r w:rsidRPr="00ED332E">
        <w:rPr>
          <w:rFonts w:ascii="Times New Roman" w:hAnsi="Times New Roman"/>
          <w:szCs w:val="24"/>
        </w:rPr>
        <w:t xml:space="preserve"> - over 1 billion people still defecate in the open.  Each day, nearly </w:t>
      </w:r>
      <w:r>
        <w:rPr>
          <w:rFonts w:ascii="Times New Roman" w:hAnsi="Times New Roman"/>
          <w:szCs w:val="24"/>
        </w:rPr>
        <w:t>4</w:t>
      </w:r>
      <w:r w:rsidRPr="00ED332E">
        <w:rPr>
          <w:rFonts w:ascii="Times New Roman" w:hAnsi="Times New Roman"/>
          <w:szCs w:val="24"/>
        </w:rPr>
        <w:t>,000 people die fr</w:t>
      </w:r>
      <w:r>
        <w:rPr>
          <w:rFonts w:ascii="Times New Roman" w:hAnsi="Times New Roman"/>
          <w:szCs w:val="24"/>
        </w:rPr>
        <w:t xml:space="preserve">om </w:t>
      </w:r>
      <w:r w:rsidRPr="00ED332E">
        <w:rPr>
          <w:rFonts w:ascii="Times New Roman" w:hAnsi="Times New Roman"/>
          <w:szCs w:val="24"/>
        </w:rPr>
        <w:t>diarrheal diseases which remain the second leading cause of death in children</w:t>
      </w:r>
      <w:r>
        <w:rPr>
          <w:rFonts w:ascii="Times New Roman" w:hAnsi="Times New Roman"/>
          <w:szCs w:val="24"/>
        </w:rPr>
        <w:t xml:space="preserve"> under five</w:t>
      </w:r>
      <w:r w:rsidRPr="00ED332E">
        <w:rPr>
          <w:rFonts w:ascii="Times New Roman" w:hAnsi="Times New Roman"/>
          <w:szCs w:val="24"/>
        </w:rPr>
        <w:t xml:space="preserve"> worldwide.</w:t>
      </w:r>
      <w:r>
        <w:rPr>
          <w:rFonts w:ascii="Times New Roman" w:hAnsi="Times New Roman"/>
          <w:szCs w:val="24"/>
        </w:rPr>
        <w:t xml:space="preserve"> </w:t>
      </w:r>
      <w:r w:rsidRPr="00ED332E">
        <w:rPr>
          <w:rFonts w:ascii="Times New Roman" w:hAnsi="Times New Roman"/>
          <w:szCs w:val="24"/>
        </w:rPr>
        <w:t xml:space="preserve"> </w:t>
      </w:r>
      <w:r>
        <w:rPr>
          <w:rFonts w:ascii="Times New Roman" w:hAnsi="Times New Roman"/>
          <w:szCs w:val="24"/>
        </w:rPr>
        <w:t>Many of these deaths are</w:t>
      </w:r>
      <w:r w:rsidRPr="00ED332E">
        <w:rPr>
          <w:rFonts w:ascii="Times New Roman" w:hAnsi="Times New Roman"/>
          <w:szCs w:val="24"/>
        </w:rPr>
        <w:t xml:space="preserve"> preventable: increased access to safe drinking water, sanitation and hygiene (WASH) can reduce diarrheal disease by 30-40%.  These interventions can also reduce or eliminate morbidity associated with water-related </w:t>
      </w:r>
      <w:r w:rsidRPr="000A11F1">
        <w:rPr>
          <w:rFonts w:ascii="Times New Roman" w:hAnsi="Times New Roman"/>
          <w:szCs w:val="24"/>
        </w:rPr>
        <w:t>neglected</w:t>
      </w:r>
      <w:r w:rsidRPr="00ED332E">
        <w:rPr>
          <w:rFonts w:ascii="Times New Roman" w:hAnsi="Times New Roman"/>
          <w:szCs w:val="24"/>
        </w:rPr>
        <w:t xml:space="preserve"> tropical diseases such as Guinea worm disease, trachoma, and schistosomiasis.  </w:t>
      </w:r>
    </w:p>
    <w:p w:rsidR="00977D91" w:rsidRPr="00ED332E" w:rsidRDefault="00977D91" w:rsidP="00B9631C">
      <w:pPr>
        <w:ind w:left="360" w:firstLine="360"/>
        <w:rPr>
          <w:rFonts w:ascii="Times New Roman" w:hAnsi="Times New Roman"/>
          <w:szCs w:val="24"/>
        </w:rPr>
      </w:pPr>
    </w:p>
    <w:p w:rsidR="00977D91" w:rsidRPr="00ED332E" w:rsidRDefault="00977D91" w:rsidP="00B9631C">
      <w:pPr>
        <w:ind w:left="360" w:firstLine="360"/>
        <w:rPr>
          <w:rFonts w:ascii="Times New Roman" w:hAnsi="Times New Roman"/>
          <w:szCs w:val="24"/>
        </w:rPr>
      </w:pPr>
      <w:r w:rsidRPr="00ED332E">
        <w:rPr>
          <w:rFonts w:ascii="Times New Roman" w:hAnsi="Times New Roman"/>
          <w:szCs w:val="24"/>
        </w:rPr>
        <w:t xml:space="preserve">Women and children are disproportionately impacted by these issues.  </w:t>
      </w:r>
      <w:r w:rsidRPr="00ED332E">
        <w:rPr>
          <w:rFonts w:ascii="Times New Roman" w:hAnsi="Times New Roman"/>
          <w:color w:val="000000"/>
          <w:szCs w:val="24"/>
        </w:rPr>
        <w:t xml:space="preserve">Women and girls often bear the primary responsibility for meeting the water needs of the family – </w:t>
      </w:r>
      <w:r>
        <w:rPr>
          <w:rFonts w:ascii="Times New Roman" w:hAnsi="Times New Roman"/>
          <w:color w:val="000000"/>
          <w:szCs w:val="24"/>
        </w:rPr>
        <w:t xml:space="preserve">they </w:t>
      </w:r>
      <w:r w:rsidRPr="00ED332E">
        <w:rPr>
          <w:rFonts w:ascii="Times New Roman" w:hAnsi="Times New Roman"/>
          <w:color w:val="000000"/>
          <w:szCs w:val="24"/>
        </w:rPr>
        <w:t xml:space="preserve">often </w:t>
      </w:r>
      <w:r w:rsidRPr="00ED332E">
        <w:rPr>
          <w:rFonts w:ascii="Times New Roman" w:hAnsi="Times New Roman"/>
          <w:szCs w:val="24"/>
        </w:rPr>
        <w:t>spend</w:t>
      </w:r>
      <w:r>
        <w:rPr>
          <w:rFonts w:ascii="Times New Roman" w:hAnsi="Times New Roman"/>
          <w:szCs w:val="24"/>
        </w:rPr>
        <w:t xml:space="preserve"> </w:t>
      </w:r>
      <w:r w:rsidRPr="00ED332E">
        <w:rPr>
          <w:rFonts w:ascii="Times New Roman" w:hAnsi="Times New Roman"/>
          <w:szCs w:val="24"/>
        </w:rPr>
        <w:t xml:space="preserve"> hours </w:t>
      </w:r>
      <w:r>
        <w:rPr>
          <w:rFonts w:ascii="Times New Roman" w:hAnsi="Times New Roman"/>
          <w:szCs w:val="24"/>
        </w:rPr>
        <w:t>every</w:t>
      </w:r>
      <w:r w:rsidRPr="00ED332E">
        <w:rPr>
          <w:rFonts w:ascii="Times New Roman" w:hAnsi="Times New Roman"/>
          <w:szCs w:val="24"/>
        </w:rPr>
        <w:t xml:space="preserve"> day collecting water, with the consequence of foregoing other economic and educational opportunities.  Similarly, the burden of tending to family members sickened by diarrheal diseases falls primarily on women.  In some areas, c</w:t>
      </w:r>
      <w:r w:rsidRPr="00ED332E">
        <w:rPr>
          <w:rFonts w:ascii="Times New Roman" w:hAnsi="Times New Roman"/>
          <w:color w:val="000000"/>
          <w:szCs w:val="24"/>
        </w:rPr>
        <w:t>ollecting water consumes up to five hours per day and involves walking more than two miles carrying over 40 pounds of water.  Collecting water can often involve walking through isolated, unsafe areas that expose women and girls to health and safety risks.  Girls are also more likely to stop attending school when appropriate sanitation facilities are not available.</w:t>
      </w:r>
    </w:p>
    <w:p w:rsidR="00977D91" w:rsidRPr="00ED332E" w:rsidRDefault="00977D91" w:rsidP="00B9631C">
      <w:pPr>
        <w:ind w:left="360" w:firstLine="360"/>
        <w:rPr>
          <w:rFonts w:ascii="Times New Roman" w:hAnsi="Times New Roman"/>
          <w:szCs w:val="24"/>
        </w:rPr>
      </w:pPr>
    </w:p>
    <w:p w:rsidR="00977D91" w:rsidRDefault="00977D91" w:rsidP="008D2960">
      <w:pPr>
        <w:ind w:left="360" w:firstLine="360"/>
        <w:rPr>
          <w:rFonts w:ascii="Times New Roman" w:hAnsi="Times New Roman"/>
          <w:szCs w:val="24"/>
        </w:rPr>
      </w:pPr>
      <w:r>
        <w:rPr>
          <w:rFonts w:ascii="Times New Roman" w:hAnsi="Times New Roman"/>
          <w:szCs w:val="24"/>
        </w:rPr>
        <w:t xml:space="preserve">Water will have a great impact on food security.  </w:t>
      </w:r>
      <w:r w:rsidRPr="00ED332E">
        <w:rPr>
          <w:rFonts w:ascii="Times New Roman" w:hAnsi="Times New Roman"/>
          <w:szCs w:val="24"/>
        </w:rPr>
        <w:t>On a worldwide basis, more than 70% of the water used globally goes towards agriculture; in some developing countries, it</w:t>
      </w:r>
      <w:r>
        <w:rPr>
          <w:rFonts w:ascii="Times New Roman" w:hAnsi="Times New Roman"/>
          <w:szCs w:val="24"/>
        </w:rPr>
        <w:t>’s over</w:t>
      </w:r>
      <w:r w:rsidRPr="00ED332E">
        <w:rPr>
          <w:rFonts w:ascii="Times New Roman" w:hAnsi="Times New Roman"/>
          <w:szCs w:val="24"/>
        </w:rPr>
        <w:t xml:space="preserve"> 90%.</w:t>
      </w:r>
      <w:r>
        <w:rPr>
          <w:rFonts w:ascii="Times New Roman" w:hAnsi="Times New Roman"/>
          <w:szCs w:val="24"/>
        </w:rPr>
        <w:t xml:space="preserve">  As demand for food increases and countries shift to foodstuffs that require more water – such as beef – already scarce water resources will be under greater pressure.  To expand food production we will need to improve the productivity of water (our ability to get more “crop per drop”) and work to ensure reliable access.  This means expanding irrigated agriculture, using new technologies to reduce the water used in certain applications such as drip irrigation and drought-tolerant crop varieties. It means using natural and man-made systems to store and manage supplies.  We will also have to take steps to protect our freshwater and coastal ecosystems.  </w:t>
      </w:r>
      <w:r w:rsidRPr="00ED332E">
        <w:rPr>
          <w:rFonts w:ascii="Times New Roman" w:hAnsi="Times New Roman"/>
          <w:szCs w:val="24"/>
        </w:rPr>
        <w:t xml:space="preserve">Fish </w:t>
      </w:r>
      <w:r>
        <w:rPr>
          <w:rFonts w:ascii="Times New Roman" w:hAnsi="Times New Roman"/>
          <w:szCs w:val="24"/>
        </w:rPr>
        <w:t>are</w:t>
      </w:r>
      <w:r w:rsidRPr="00ED332E">
        <w:rPr>
          <w:rFonts w:ascii="Times New Roman" w:hAnsi="Times New Roman"/>
          <w:szCs w:val="24"/>
        </w:rPr>
        <w:t xml:space="preserve"> a significant source of protein for more than two and a half billion people in developing countries.  </w:t>
      </w:r>
      <w:r>
        <w:rPr>
          <w:rFonts w:ascii="Times New Roman" w:hAnsi="Times New Roman"/>
          <w:szCs w:val="24"/>
        </w:rPr>
        <w:t>O</w:t>
      </w:r>
      <w:r w:rsidRPr="00ED332E">
        <w:rPr>
          <w:rFonts w:ascii="Times New Roman" w:hAnsi="Times New Roman"/>
          <w:szCs w:val="24"/>
        </w:rPr>
        <w:t>verfishing</w:t>
      </w:r>
      <w:r>
        <w:rPr>
          <w:rFonts w:ascii="Times New Roman" w:hAnsi="Times New Roman"/>
          <w:szCs w:val="24"/>
        </w:rPr>
        <w:t xml:space="preserve">, pollution and poor management have led to a decline in </w:t>
      </w:r>
      <w:r w:rsidRPr="00ED332E">
        <w:rPr>
          <w:rFonts w:ascii="Times New Roman" w:hAnsi="Times New Roman"/>
          <w:szCs w:val="24"/>
        </w:rPr>
        <w:t xml:space="preserve">many freshwater fish species </w:t>
      </w:r>
      <w:r>
        <w:rPr>
          <w:rFonts w:ascii="Times New Roman" w:hAnsi="Times New Roman"/>
          <w:szCs w:val="24"/>
        </w:rPr>
        <w:t>and will undermine food security.  Finally, children who suffer from chronic diarrhea have difficulties absorbing the nutrients they need and are therefore more likely to be malnourished.</w:t>
      </w:r>
    </w:p>
    <w:p w:rsidR="00977D91" w:rsidRDefault="00977D91" w:rsidP="008D2960">
      <w:pPr>
        <w:ind w:left="360" w:firstLine="360"/>
        <w:rPr>
          <w:rFonts w:ascii="Times New Roman" w:hAnsi="Times New Roman"/>
          <w:szCs w:val="24"/>
        </w:rPr>
      </w:pPr>
    </w:p>
    <w:p w:rsidR="00977D91" w:rsidRPr="00ED332E" w:rsidRDefault="00977D91" w:rsidP="00B9631C">
      <w:pPr>
        <w:keepNext/>
        <w:keepLines/>
        <w:autoSpaceDE w:val="0"/>
        <w:ind w:left="360" w:firstLine="360"/>
        <w:rPr>
          <w:rFonts w:ascii="Times New Roman" w:hAnsi="Times New Roman"/>
          <w:szCs w:val="24"/>
        </w:rPr>
      </w:pPr>
      <w:r w:rsidRPr="00ED332E">
        <w:rPr>
          <w:rFonts w:ascii="Times New Roman" w:hAnsi="Times New Roman"/>
          <w:szCs w:val="24"/>
        </w:rPr>
        <w:t xml:space="preserve">Water </w:t>
      </w:r>
      <w:r>
        <w:rPr>
          <w:rFonts w:ascii="Times New Roman" w:hAnsi="Times New Roman"/>
          <w:szCs w:val="24"/>
        </w:rPr>
        <w:t>will also play a key role in achieving energy security</w:t>
      </w:r>
      <w:r w:rsidRPr="00ED332E">
        <w:rPr>
          <w:rFonts w:ascii="Times New Roman" w:hAnsi="Times New Roman"/>
          <w:szCs w:val="24"/>
        </w:rPr>
        <w:t xml:space="preserve">.  </w:t>
      </w:r>
      <w:r>
        <w:rPr>
          <w:rFonts w:ascii="Times New Roman" w:hAnsi="Times New Roman"/>
          <w:szCs w:val="24"/>
        </w:rPr>
        <w:t>Water needs to be brought to its point-of-use, and it is heavy.  The pumping and transport of water can, in many cases, be one of the leading consumers of energy.  Conversely, water can be a source of clean, renewable, energy.  Dams can play a key role in meeting future energy needs and along with natural infrastructure can be critical to managing and mitigating the impacts of floods and droughts.  But dams can also have an impact on people and the environment.  Stakeholder involvement and s</w:t>
      </w:r>
      <w:r w:rsidRPr="00ED332E">
        <w:rPr>
          <w:rFonts w:ascii="Times New Roman" w:hAnsi="Times New Roman"/>
          <w:szCs w:val="24"/>
        </w:rPr>
        <w:t xml:space="preserve">ound management </w:t>
      </w:r>
      <w:r>
        <w:rPr>
          <w:rFonts w:ascii="Times New Roman" w:hAnsi="Times New Roman"/>
          <w:szCs w:val="24"/>
        </w:rPr>
        <w:t>will be essential to ensuring</w:t>
      </w:r>
      <w:r w:rsidRPr="00ED332E">
        <w:rPr>
          <w:rFonts w:ascii="Times New Roman" w:hAnsi="Times New Roman"/>
          <w:szCs w:val="24"/>
        </w:rPr>
        <w:t xml:space="preserve"> the interests of people and the environments are protected.  We also need to be sensitive to the impacts of new energy development on existing water resources</w:t>
      </w:r>
      <w:r>
        <w:rPr>
          <w:rFonts w:ascii="Times New Roman" w:hAnsi="Times New Roman"/>
          <w:szCs w:val="24"/>
        </w:rPr>
        <w:t>.</w:t>
      </w:r>
      <w:r w:rsidRPr="00ED332E">
        <w:rPr>
          <w:rFonts w:ascii="Times New Roman" w:hAnsi="Times New Roman"/>
          <w:szCs w:val="24"/>
        </w:rPr>
        <w:t xml:space="preserve">  </w:t>
      </w:r>
    </w:p>
    <w:p w:rsidR="00977D91" w:rsidRDefault="00977D91" w:rsidP="00B9631C">
      <w:pPr>
        <w:keepNext/>
        <w:keepLines/>
        <w:autoSpaceDE w:val="0"/>
        <w:ind w:left="360" w:firstLine="360"/>
        <w:rPr>
          <w:rFonts w:ascii="Times New Roman" w:hAnsi="Times New Roman"/>
          <w:szCs w:val="24"/>
        </w:rPr>
      </w:pPr>
    </w:p>
    <w:p w:rsidR="00977D91" w:rsidRPr="00ED332E" w:rsidRDefault="00977D91" w:rsidP="0080398A">
      <w:pPr>
        <w:keepNext/>
        <w:keepLines/>
        <w:autoSpaceDE w:val="0"/>
        <w:ind w:left="360" w:firstLine="360"/>
        <w:rPr>
          <w:rFonts w:ascii="Times New Roman" w:hAnsi="Times New Roman"/>
          <w:szCs w:val="24"/>
        </w:rPr>
      </w:pPr>
      <w:r>
        <w:rPr>
          <w:rFonts w:ascii="Times New Roman" w:hAnsi="Times New Roman"/>
          <w:szCs w:val="24"/>
        </w:rPr>
        <w:t xml:space="preserve">Water is becoming </w:t>
      </w:r>
      <w:r w:rsidRPr="00ED332E">
        <w:rPr>
          <w:rFonts w:ascii="Times New Roman" w:hAnsi="Times New Roman"/>
          <w:szCs w:val="24"/>
        </w:rPr>
        <w:t>an increas</w:t>
      </w:r>
      <w:r>
        <w:rPr>
          <w:rFonts w:ascii="Times New Roman" w:hAnsi="Times New Roman"/>
          <w:szCs w:val="24"/>
        </w:rPr>
        <w:t xml:space="preserve">ing </w:t>
      </w:r>
      <w:r w:rsidRPr="00ED332E">
        <w:rPr>
          <w:rFonts w:ascii="Times New Roman" w:hAnsi="Times New Roman"/>
          <w:szCs w:val="24"/>
        </w:rPr>
        <w:t xml:space="preserve">threat to peace and security.  </w:t>
      </w:r>
      <w:r>
        <w:rPr>
          <w:rFonts w:ascii="Times New Roman" w:hAnsi="Times New Roman"/>
          <w:szCs w:val="24"/>
        </w:rPr>
        <w:t xml:space="preserve">Within countries, water availability and access to basic drinking water and sanitation services may be a source of local conflict and a contributing factor to state fragility or failure.  Among countries that share water, tensions are likely to rise as demands grow.  Today, over 40% of the world’s population lives in river basins shared by two or more countries.  </w:t>
      </w:r>
      <w:r w:rsidRPr="00ED332E">
        <w:rPr>
          <w:rFonts w:ascii="Times New Roman" w:hAnsi="Times New Roman"/>
          <w:szCs w:val="24"/>
        </w:rPr>
        <w:t>Disagreements are inevitable.</w:t>
      </w:r>
      <w:r>
        <w:rPr>
          <w:rFonts w:ascii="Times New Roman" w:hAnsi="Times New Roman"/>
          <w:szCs w:val="24"/>
        </w:rPr>
        <w:t xml:space="preserve">  </w:t>
      </w:r>
      <w:r w:rsidRPr="00ED332E">
        <w:rPr>
          <w:rFonts w:ascii="Times New Roman" w:hAnsi="Times New Roman"/>
          <w:szCs w:val="24"/>
        </w:rPr>
        <w:t xml:space="preserve">The key is to keep these disagreements from escalating into violent conflict.  At the same time, water can </w:t>
      </w:r>
      <w:r>
        <w:rPr>
          <w:rFonts w:ascii="Times New Roman" w:hAnsi="Times New Roman"/>
          <w:szCs w:val="24"/>
        </w:rPr>
        <w:t>be unifying.  Water can provide a platform for building trust and cooperation between countries.</w:t>
      </w:r>
      <w:r w:rsidRPr="00ED332E">
        <w:rPr>
          <w:rFonts w:ascii="Times New Roman" w:hAnsi="Times New Roman"/>
          <w:szCs w:val="24"/>
        </w:rPr>
        <w:t xml:space="preserve"> </w:t>
      </w:r>
      <w:r>
        <w:rPr>
          <w:rFonts w:ascii="Times New Roman" w:hAnsi="Times New Roman"/>
          <w:szCs w:val="24"/>
        </w:rPr>
        <w:t xml:space="preserve"> </w:t>
      </w:r>
      <w:r w:rsidRPr="00ED332E">
        <w:rPr>
          <w:rFonts w:ascii="Times New Roman" w:hAnsi="Times New Roman"/>
          <w:szCs w:val="24"/>
        </w:rPr>
        <w:t xml:space="preserve">Water user groups, and increased transparency and accountability between the people and service providers, can both increase access and advance democratic values.  </w:t>
      </w:r>
      <w:r>
        <w:rPr>
          <w:rFonts w:ascii="Times New Roman" w:hAnsi="Times New Roman"/>
          <w:szCs w:val="24"/>
        </w:rPr>
        <w:t xml:space="preserve">While history is not necessarily a good predictor of our future, it is true that water is more often a source of cooperation than it is of conflict.   </w:t>
      </w:r>
      <w:r w:rsidRPr="00ED332E">
        <w:rPr>
          <w:rFonts w:ascii="Times New Roman" w:hAnsi="Times New Roman"/>
          <w:szCs w:val="24"/>
        </w:rPr>
        <w:t xml:space="preserve">  </w:t>
      </w:r>
    </w:p>
    <w:p w:rsidR="00977D91" w:rsidRDefault="00977D91" w:rsidP="00B9631C">
      <w:pPr>
        <w:keepNext/>
        <w:keepLines/>
        <w:autoSpaceDE w:val="0"/>
        <w:ind w:left="360" w:firstLine="360"/>
        <w:rPr>
          <w:rFonts w:ascii="Times New Roman" w:hAnsi="Times New Roman"/>
          <w:szCs w:val="24"/>
        </w:rPr>
      </w:pPr>
    </w:p>
    <w:p w:rsidR="00977D91" w:rsidRDefault="00977D91" w:rsidP="00B9631C">
      <w:pPr>
        <w:keepNext/>
        <w:keepLines/>
        <w:autoSpaceDE w:val="0"/>
        <w:ind w:left="360" w:firstLine="360"/>
        <w:rPr>
          <w:rFonts w:ascii="Times New Roman" w:hAnsi="Times New Roman"/>
          <w:szCs w:val="24"/>
        </w:rPr>
      </w:pPr>
      <w:r>
        <w:rPr>
          <w:rFonts w:ascii="Times New Roman" w:hAnsi="Times New Roman"/>
          <w:szCs w:val="24"/>
        </w:rPr>
        <w:t>Climate change will exacerbate many of these challenges.</w:t>
      </w:r>
      <w:r w:rsidRPr="00ED332E">
        <w:rPr>
          <w:rFonts w:ascii="Times New Roman" w:hAnsi="Times New Roman"/>
          <w:szCs w:val="24"/>
        </w:rPr>
        <w:t xml:space="preserve"> </w:t>
      </w:r>
      <w:r>
        <w:rPr>
          <w:rFonts w:ascii="Times New Roman" w:hAnsi="Times New Roman"/>
          <w:szCs w:val="24"/>
        </w:rPr>
        <w:t xml:space="preserve"> In many regions, w</w:t>
      </w:r>
      <w:r w:rsidRPr="00ED332E">
        <w:rPr>
          <w:rFonts w:ascii="Times New Roman" w:hAnsi="Times New Roman"/>
          <w:szCs w:val="24"/>
        </w:rPr>
        <w:t xml:space="preserve">et regions </w:t>
      </w:r>
      <w:r>
        <w:rPr>
          <w:rFonts w:ascii="Times New Roman" w:hAnsi="Times New Roman"/>
          <w:szCs w:val="24"/>
        </w:rPr>
        <w:t>may</w:t>
      </w:r>
      <w:r w:rsidRPr="00ED332E">
        <w:rPr>
          <w:rFonts w:ascii="Times New Roman" w:hAnsi="Times New Roman"/>
          <w:szCs w:val="24"/>
        </w:rPr>
        <w:t xml:space="preserve"> get wetter; dry regions </w:t>
      </w:r>
      <w:r>
        <w:rPr>
          <w:rFonts w:ascii="Times New Roman" w:hAnsi="Times New Roman"/>
          <w:szCs w:val="24"/>
        </w:rPr>
        <w:t>may</w:t>
      </w:r>
      <w:r w:rsidRPr="00ED332E">
        <w:rPr>
          <w:rFonts w:ascii="Times New Roman" w:hAnsi="Times New Roman"/>
          <w:szCs w:val="24"/>
        </w:rPr>
        <w:t xml:space="preserve"> get drier; glaciers will recede; and sea levels will rise.  Greater variability in rainfall will increase </w:t>
      </w:r>
      <w:r>
        <w:rPr>
          <w:rFonts w:ascii="Times New Roman" w:hAnsi="Times New Roman"/>
          <w:szCs w:val="24"/>
        </w:rPr>
        <w:t xml:space="preserve">the likelihood of </w:t>
      </w:r>
      <w:r w:rsidRPr="00ED332E">
        <w:rPr>
          <w:rFonts w:ascii="Times New Roman" w:hAnsi="Times New Roman"/>
          <w:szCs w:val="24"/>
        </w:rPr>
        <w:t>floods and droughts</w:t>
      </w:r>
      <w:r>
        <w:rPr>
          <w:rFonts w:ascii="Times New Roman" w:hAnsi="Times New Roman"/>
          <w:szCs w:val="24"/>
        </w:rPr>
        <w:t xml:space="preserve"> in some regions.  </w:t>
      </w:r>
      <w:r w:rsidRPr="00ED332E">
        <w:rPr>
          <w:rFonts w:ascii="Times New Roman" w:hAnsi="Times New Roman"/>
          <w:szCs w:val="24"/>
        </w:rPr>
        <w:t>Rising sea levels, storm surges, flood damage, and saltwater intrusion will threaten freshwater supplies</w:t>
      </w:r>
      <w:r>
        <w:rPr>
          <w:rFonts w:ascii="Times New Roman" w:hAnsi="Times New Roman"/>
          <w:szCs w:val="24"/>
        </w:rPr>
        <w:t xml:space="preserve"> in many areas</w:t>
      </w:r>
      <w:r w:rsidRPr="00ED332E">
        <w:rPr>
          <w:rFonts w:ascii="Times New Roman" w:hAnsi="Times New Roman"/>
          <w:szCs w:val="24"/>
        </w:rPr>
        <w:t xml:space="preserve">.  Extreme weather (floods and droughts) is likely to increase </w:t>
      </w:r>
      <w:r>
        <w:rPr>
          <w:rFonts w:ascii="Times New Roman" w:hAnsi="Times New Roman"/>
          <w:szCs w:val="24"/>
        </w:rPr>
        <w:t xml:space="preserve">in certain places </w:t>
      </w:r>
      <w:r w:rsidRPr="00ED332E">
        <w:rPr>
          <w:rFonts w:ascii="Times New Roman" w:hAnsi="Times New Roman"/>
          <w:szCs w:val="24"/>
        </w:rPr>
        <w:t>- threatening both people and economies.</w:t>
      </w:r>
      <w:r>
        <w:rPr>
          <w:rFonts w:ascii="Times New Roman" w:hAnsi="Times New Roman"/>
          <w:szCs w:val="24"/>
        </w:rPr>
        <w:t xml:space="preserve">  </w:t>
      </w:r>
      <w:r w:rsidRPr="00ED332E">
        <w:rPr>
          <w:rFonts w:ascii="Times New Roman" w:hAnsi="Times New Roman"/>
          <w:szCs w:val="24"/>
        </w:rPr>
        <w:t xml:space="preserve">Greater water run-off from more frequent and more intense precipitation events </w:t>
      </w:r>
      <w:r>
        <w:rPr>
          <w:rFonts w:ascii="Times New Roman" w:hAnsi="Times New Roman"/>
          <w:szCs w:val="24"/>
        </w:rPr>
        <w:t>is</w:t>
      </w:r>
      <w:r w:rsidRPr="00ED332E">
        <w:rPr>
          <w:rFonts w:ascii="Times New Roman" w:hAnsi="Times New Roman"/>
          <w:szCs w:val="24"/>
        </w:rPr>
        <w:t xml:space="preserve"> likely to carry more pollutants into water systems.</w:t>
      </w:r>
      <w:r w:rsidRPr="00DF6937">
        <w:rPr>
          <w:rFonts w:ascii="Times New Roman" w:hAnsi="Times New Roman"/>
          <w:szCs w:val="24"/>
        </w:rPr>
        <w:t xml:space="preserve"> </w:t>
      </w:r>
      <w:r>
        <w:rPr>
          <w:rFonts w:ascii="Times New Roman" w:hAnsi="Times New Roman"/>
          <w:szCs w:val="24"/>
        </w:rPr>
        <w:t xml:space="preserve"> </w:t>
      </w:r>
      <w:r w:rsidRPr="00ED332E">
        <w:rPr>
          <w:rFonts w:ascii="Times New Roman" w:hAnsi="Times New Roman"/>
          <w:szCs w:val="24"/>
        </w:rPr>
        <w:t xml:space="preserve">All these will put greater pressure on our </w:t>
      </w:r>
      <w:r>
        <w:rPr>
          <w:rFonts w:ascii="Times New Roman" w:hAnsi="Times New Roman"/>
          <w:szCs w:val="24"/>
        </w:rPr>
        <w:t>ability to manage</w:t>
      </w:r>
      <w:r w:rsidRPr="00ED332E">
        <w:rPr>
          <w:rFonts w:ascii="Times New Roman" w:hAnsi="Times New Roman"/>
          <w:szCs w:val="24"/>
        </w:rPr>
        <w:t xml:space="preserve"> water holistically across a broad range of competing needs.</w:t>
      </w:r>
    </w:p>
    <w:p w:rsidR="00977D91" w:rsidRDefault="00977D91" w:rsidP="00B9631C">
      <w:pPr>
        <w:keepNext/>
        <w:keepLines/>
        <w:autoSpaceDE w:val="0"/>
        <w:ind w:left="360" w:firstLine="360"/>
        <w:rPr>
          <w:rFonts w:ascii="Times New Roman" w:hAnsi="Times New Roman"/>
          <w:szCs w:val="24"/>
        </w:rPr>
      </w:pPr>
    </w:p>
    <w:p w:rsidR="00977D91" w:rsidRPr="00ED332E" w:rsidRDefault="00977D91" w:rsidP="00DF6937">
      <w:pPr>
        <w:ind w:left="360" w:firstLine="360"/>
        <w:rPr>
          <w:rFonts w:ascii="Times New Roman" w:hAnsi="Times New Roman"/>
          <w:szCs w:val="24"/>
        </w:rPr>
      </w:pPr>
      <w:r>
        <w:rPr>
          <w:rFonts w:ascii="Times New Roman" w:hAnsi="Times New Roman"/>
          <w:szCs w:val="24"/>
        </w:rPr>
        <w:t>In sum, b</w:t>
      </w:r>
      <w:r w:rsidRPr="00ED332E">
        <w:rPr>
          <w:rFonts w:ascii="Times New Roman" w:hAnsi="Times New Roman"/>
          <w:szCs w:val="24"/>
        </w:rPr>
        <w:t xml:space="preserve">y 2025, </w:t>
      </w:r>
      <w:r>
        <w:rPr>
          <w:rFonts w:ascii="Times New Roman" w:hAnsi="Times New Roman"/>
          <w:szCs w:val="24"/>
        </w:rPr>
        <w:t xml:space="preserve">experts predict that </w:t>
      </w:r>
      <w:r w:rsidRPr="00ED332E">
        <w:rPr>
          <w:rFonts w:ascii="Times New Roman" w:hAnsi="Times New Roman"/>
          <w:szCs w:val="24"/>
        </w:rPr>
        <w:t>nearly two-thirds of the world’s population will be living under water stressed conditions, including roughly a billion people that will face absolute water scarcity (a level that threatens economic development as well as human health).  Water scarcity and poor water quality will increase disease, undermine economic growth, limit food production, and become an increasing</w:t>
      </w:r>
      <w:r>
        <w:rPr>
          <w:rFonts w:ascii="Times New Roman" w:hAnsi="Times New Roman"/>
          <w:szCs w:val="24"/>
        </w:rPr>
        <w:t xml:space="preserve"> threat to peace and security.  </w:t>
      </w:r>
    </w:p>
    <w:p w:rsidR="00977D91" w:rsidRDefault="00977D91" w:rsidP="00ED332E">
      <w:pPr>
        <w:ind w:left="360"/>
        <w:rPr>
          <w:rFonts w:ascii="Times New Roman" w:hAnsi="Times New Roman"/>
          <w:szCs w:val="24"/>
        </w:rPr>
      </w:pPr>
    </w:p>
    <w:p w:rsidR="00977D91" w:rsidRPr="00ED332E" w:rsidRDefault="00977D91" w:rsidP="00ED332E">
      <w:pPr>
        <w:ind w:left="360"/>
        <w:rPr>
          <w:rFonts w:ascii="Times New Roman" w:hAnsi="Times New Roman"/>
          <w:szCs w:val="24"/>
        </w:rPr>
      </w:pPr>
      <w:r>
        <w:rPr>
          <w:rFonts w:ascii="Times New Roman" w:hAnsi="Times New Roman"/>
          <w:szCs w:val="24"/>
        </w:rPr>
        <w:tab/>
        <w:t xml:space="preserve">There is hope.  Some regions are truly water scarce.  In those cases, countries will have to work hard to reduce demand and better manage supplies through proper pricing, improved water storage, conservation, and water reuse.  But in most places, there is enough water to meet demands.  What is lacking is a commitment to sound water resources management and to meeting the basic water and sanitation needs of the people.    </w:t>
      </w:r>
    </w:p>
    <w:p w:rsidR="00977D91" w:rsidRPr="00ED332E" w:rsidRDefault="00977D91" w:rsidP="00B9631C">
      <w:pPr>
        <w:ind w:left="360"/>
        <w:rPr>
          <w:rFonts w:ascii="Times New Roman" w:hAnsi="Times New Roman"/>
          <w:szCs w:val="24"/>
        </w:rPr>
      </w:pPr>
    </w:p>
    <w:p w:rsidR="00977D91" w:rsidRPr="00ED332E" w:rsidRDefault="00977D91" w:rsidP="00B9631C">
      <w:pPr>
        <w:ind w:left="360"/>
        <w:rPr>
          <w:rFonts w:ascii="Times New Roman" w:hAnsi="Times New Roman"/>
          <w:szCs w:val="24"/>
        </w:rPr>
      </w:pPr>
      <w:r w:rsidRPr="00ED332E">
        <w:rPr>
          <w:rFonts w:ascii="Times New Roman" w:hAnsi="Times New Roman"/>
          <w:b/>
          <w:szCs w:val="24"/>
        </w:rPr>
        <w:t>The U.S. Approach</w:t>
      </w:r>
    </w:p>
    <w:p w:rsidR="00977D91" w:rsidRPr="00ED332E" w:rsidRDefault="00977D91" w:rsidP="00B9631C">
      <w:pPr>
        <w:ind w:left="360"/>
        <w:rPr>
          <w:rFonts w:ascii="Times New Roman" w:hAnsi="Times New Roman"/>
          <w:szCs w:val="24"/>
        </w:rPr>
      </w:pPr>
      <w:r w:rsidRPr="00ED332E">
        <w:rPr>
          <w:rFonts w:ascii="Times New Roman" w:hAnsi="Times New Roman"/>
          <w:szCs w:val="24"/>
        </w:rPr>
        <w:tab/>
      </w:r>
    </w:p>
    <w:p w:rsidR="00977D91" w:rsidRPr="00ED332E" w:rsidRDefault="00977D91" w:rsidP="00B9631C">
      <w:pPr>
        <w:ind w:left="360" w:firstLine="360"/>
        <w:rPr>
          <w:rFonts w:ascii="Times New Roman" w:hAnsi="Times New Roman"/>
          <w:szCs w:val="24"/>
        </w:rPr>
      </w:pPr>
      <w:r>
        <w:rPr>
          <w:rFonts w:ascii="Times New Roman" w:hAnsi="Times New Roman"/>
          <w:szCs w:val="24"/>
        </w:rPr>
        <w:t xml:space="preserve">The </w:t>
      </w:r>
      <w:r w:rsidRPr="00ED332E">
        <w:rPr>
          <w:rFonts w:ascii="Times New Roman" w:hAnsi="Times New Roman"/>
          <w:szCs w:val="24"/>
        </w:rPr>
        <w:t xml:space="preserve">goal of U.S. efforts on water internationally is to </w:t>
      </w:r>
      <w:r>
        <w:rPr>
          <w:rFonts w:ascii="Times New Roman" w:hAnsi="Times New Roman"/>
          <w:szCs w:val="24"/>
        </w:rPr>
        <w:t xml:space="preserve">help countries achieve </w:t>
      </w:r>
      <w:r w:rsidRPr="00ED332E">
        <w:rPr>
          <w:rFonts w:ascii="Times New Roman" w:hAnsi="Times New Roman"/>
          <w:szCs w:val="24"/>
        </w:rPr>
        <w:t xml:space="preserve">water security. </w:t>
      </w:r>
      <w:r>
        <w:rPr>
          <w:rFonts w:ascii="Times New Roman" w:hAnsi="Times New Roman"/>
          <w:szCs w:val="24"/>
        </w:rPr>
        <w:t xml:space="preserve"> T</w:t>
      </w:r>
      <w:r w:rsidRPr="00ED332E">
        <w:rPr>
          <w:rFonts w:ascii="Times New Roman" w:hAnsi="Times New Roman"/>
          <w:szCs w:val="24"/>
        </w:rPr>
        <w:t xml:space="preserve">his means that people </w:t>
      </w:r>
      <w:r>
        <w:rPr>
          <w:rFonts w:ascii="Times New Roman" w:hAnsi="Times New Roman"/>
          <w:szCs w:val="24"/>
        </w:rPr>
        <w:t xml:space="preserve">have reliable and sustainable access to </w:t>
      </w:r>
      <w:r w:rsidRPr="00ED332E">
        <w:rPr>
          <w:rFonts w:ascii="Times New Roman" w:hAnsi="Times New Roman"/>
          <w:szCs w:val="24"/>
        </w:rPr>
        <w:t>the water they need, when they need it, where they need it</w:t>
      </w:r>
      <w:r>
        <w:rPr>
          <w:rFonts w:ascii="Times New Roman" w:hAnsi="Times New Roman"/>
          <w:szCs w:val="24"/>
        </w:rPr>
        <w:t>,</w:t>
      </w:r>
      <w:r w:rsidRPr="00ED332E">
        <w:rPr>
          <w:rFonts w:ascii="Times New Roman" w:hAnsi="Times New Roman"/>
          <w:szCs w:val="24"/>
        </w:rPr>
        <w:t xml:space="preserve"> while reducing the risks from extreme hydrological events.  To achieve this goal, the United States is working to increase access to safe drinking water and sanitation, improve water resources management, increase the productivity of water resources, and mitigate tensions associated with shared waters.  We are </w:t>
      </w:r>
      <w:r>
        <w:rPr>
          <w:rFonts w:ascii="Times New Roman" w:hAnsi="Times New Roman"/>
          <w:szCs w:val="24"/>
        </w:rPr>
        <w:t xml:space="preserve">also </w:t>
      </w:r>
      <w:r w:rsidRPr="00ED332E">
        <w:rPr>
          <w:rFonts w:ascii="Times New Roman" w:hAnsi="Times New Roman"/>
          <w:szCs w:val="24"/>
        </w:rPr>
        <w:t xml:space="preserve">working to </w:t>
      </w:r>
      <w:r>
        <w:rPr>
          <w:rFonts w:ascii="Times New Roman" w:hAnsi="Times New Roman"/>
          <w:szCs w:val="24"/>
        </w:rPr>
        <w:t xml:space="preserve">better </w:t>
      </w:r>
      <w:r w:rsidRPr="00ED332E">
        <w:rPr>
          <w:rFonts w:ascii="Times New Roman" w:hAnsi="Times New Roman"/>
          <w:szCs w:val="24"/>
        </w:rPr>
        <w:t>integrate water and sanitation considerations into our efforts on food security, climate</w:t>
      </w:r>
      <w:r>
        <w:rPr>
          <w:rFonts w:ascii="Times New Roman" w:hAnsi="Times New Roman"/>
          <w:szCs w:val="24"/>
        </w:rPr>
        <w:t>,</w:t>
      </w:r>
      <w:r w:rsidRPr="00ED332E">
        <w:rPr>
          <w:rFonts w:ascii="Times New Roman" w:hAnsi="Times New Roman"/>
          <w:szCs w:val="24"/>
        </w:rPr>
        <w:t xml:space="preserve"> and health.  In other words, we cannot have food programs failing because the sustainability of the water resources was not considered</w:t>
      </w:r>
      <w:r>
        <w:rPr>
          <w:rFonts w:ascii="Times New Roman" w:hAnsi="Times New Roman"/>
          <w:szCs w:val="24"/>
        </w:rPr>
        <w:t>; w</w:t>
      </w:r>
      <w:r w:rsidRPr="00ED332E">
        <w:rPr>
          <w:rFonts w:ascii="Times New Roman" w:hAnsi="Times New Roman"/>
          <w:szCs w:val="24"/>
        </w:rPr>
        <w:t xml:space="preserve">e cannot undermine children’s health </w:t>
      </w:r>
      <w:r>
        <w:rPr>
          <w:rFonts w:ascii="Times New Roman" w:hAnsi="Times New Roman"/>
          <w:szCs w:val="24"/>
        </w:rPr>
        <w:t xml:space="preserve">or education </w:t>
      </w:r>
      <w:r w:rsidRPr="00ED332E">
        <w:rPr>
          <w:rFonts w:ascii="Times New Roman" w:hAnsi="Times New Roman"/>
          <w:szCs w:val="24"/>
        </w:rPr>
        <w:t>by failing to ensure they have safe water to drink</w:t>
      </w:r>
      <w:r>
        <w:rPr>
          <w:rFonts w:ascii="Times New Roman" w:hAnsi="Times New Roman"/>
          <w:szCs w:val="24"/>
        </w:rPr>
        <w:t xml:space="preserve"> or appropriate sanitation facilities; and we need to </w:t>
      </w:r>
      <w:r w:rsidRPr="00ED332E">
        <w:rPr>
          <w:rFonts w:ascii="Times New Roman" w:hAnsi="Times New Roman"/>
          <w:szCs w:val="24"/>
        </w:rPr>
        <w:t xml:space="preserve">improve the management of water if we are going to effectively manage the projected impacts of climate change.  </w:t>
      </w:r>
    </w:p>
    <w:p w:rsidR="00977D91" w:rsidRPr="00ED332E" w:rsidRDefault="00977D91" w:rsidP="00B9631C">
      <w:pPr>
        <w:ind w:left="360" w:firstLine="360"/>
        <w:rPr>
          <w:rFonts w:ascii="Times New Roman" w:hAnsi="Times New Roman"/>
          <w:szCs w:val="24"/>
        </w:rPr>
      </w:pPr>
    </w:p>
    <w:p w:rsidR="00977D91" w:rsidRDefault="00977D91" w:rsidP="00B9631C">
      <w:pPr>
        <w:ind w:left="360" w:firstLine="360"/>
        <w:rPr>
          <w:rFonts w:ascii="Times New Roman" w:hAnsi="Times New Roman"/>
          <w:szCs w:val="24"/>
        </w:rPr>
      </w:pPr>
      <w:r w:rsidRPr="00ED332E">
        <w:rPr>
          <w:rFonts w:ascii="Times New Roman" w:hAnsi="Times New Roman"/>
          <w:szCs w:val="24"/>
        </w:rPr>
        <w:t xml:space="preserve">Secretary Clinton </w:t>
      </w:r>
      <w:r>
        <w:rPr>
          <w:rFonts w:ascii="Times New Roman" w:hAnsi="Times New Roman"/>
          <w:szCs w:val="24"/>
        </w:rPr>
        <w:t xml:space="preserve">has outlined </w:t>
      </w:r>
      <w:r w:rsidRPr="00ED332E">
        <w:rPr>
          <w:rFonts w:ascii="Times New Roman" w:hAnsi="Times New Roman"/>
          <w:szCs w:val="24"/>
        </w:rPr>
        <w:t>five</w:t>
      </w:r>
      <w:r>
        <w:rPr>
          <w:rFonts w:ascii="Times New Roman" w:hAnsi="Times New Roman"/>
          <w:szCs w:val="24"/>
        </w:rPr>
        <w:t xml:space="preserve"> primary areas of action for our efforts on water:</w:t>
      </w:r>
    </w:p>
    <w:p w:rsidR="00977D91" w:rsidRPr="00ED332E" w:rsidRDefault="00977D91" w:rsidP="00B9631C">
      <w:pPr>
        <w:ind w:left="360" w:firstLine="360"/>
        <w:rPr>
          <w:rFonts w:ascii="Times New Roman" w:hAnsi="Times New Roman"/>
          <w:szCs w:val="24"/>
        </w:rPr>
      </w:pPr>
      <w:r w:rsidRPr="00ED332E">
        <w:rPr>
          <w:rFonts w:ascii="Times New Roman" w:hAnsi="Times New Roman"/>
          <w:szCs w:val="24"/>
        </w:rPr>
        <w:t xml:space="preserve"> </w:t>
      </w:r>
    </w:p>
    <w:p w:rsidR="00977D91" w:rsidRDefault="00977D91">
      <w:pPr>
        <w:pStyle w:val="ListParagraph"/>
        <w:numPr>
          <w:ilvl w:val="0"/>
          <w:numId w:val="18"/>
        </w:numPr>
        <w:ind w:left="288" w:hanging="288"/>
        <w:rPr>
          <w:rFonts w:ascii="Times New Roman" w:hAnsi="Times New Roman"/>
          <w:sz w:val="28"/>
        </w:rPr>
      </w:pPr>
      <w:r w:rsidRPr="00ED332E">
        <w:rPr>
          <w:rFonts w:ascii="Times New Roman" w:hAnsi="Times New Roman"/>
          <w:b/>
          <w:szCs w:val="24"/>
        </w:rPr>
        <w:t>Build and strengthen institutional and human capacity at the local, national and regional levels.</w:t>
      </w:r>
      <w:r w:rsidRPr="00ED332E">
        <w:rPr>
          <w:rFonts w:ascii="Times New Roman" w:hAnsi="Times New Roman"/>
          <w:szCs w:val="24"/>
        </w:rPr>
        <w:t xml:space="preserve">  Countries and communities must take the lead in securing their own water futures.  We need to </w:t>
      </w:r>
      <w:r>
        <w:rPr>
          <w:rFonts w:ascii="Times New Roman" w:hAnsi="Times New Roman"/>
          <w:szCs w:val="24"/>
        </w:rPr>
        <w:t xml:space="preserve">help them </w:t>
      </w:r>
      <w:r w:rsidRPr="00ED332E">
        <w:rPr>
          <w:rFonts w:ascii="Times New Roman" w:hAnsi="Times New Roman"/>
          <w:szCs w:val="24"/>
        </w:rPr>
        <w:t xml:space="preserve">build capacity at all levels </w:t>
      </w:r>
      <w:r>
        <w:rPr>
          <w:rFonts w:ascii="Times New Roman" w:hAnsi="Times New Roman"/>
          <w:szCs w:val="24"/>
        </w:rPr>
        <w:t>so as to</w:t>
      </w:r>
      <w:r w:rsidRPr="00ED332E">
        <w:rPr>
          <w:rFonts w:ascii="Times New Roman" w:hAnsi="Times New Roman"/>
          <w:szCs w:val="24"/>
        </w:rPr>
        <w:t xml:space="preserve"> better enable communities and countries to understand and respond to water and sanitation challenges.  This includes strengthening regional cooperative mechanisms for managing shared water resources.</w:t>
      </w:r>
      <w:r w:rsidRPr="001A4129">
        <w:rPr>
          <w:rFonts w:ascii="Times New Roman" w:hAnsi="Times New Roman"/>
          <w:sz w:val="28"/>
          <w:szCs w:val="28"/>
          <w:u w:val="single"/>
        </w:rPr>
        <w:t xml:space="preserve"> </w:t>
      </w:r>
    </w:p>
    <w:p w:rsidR="00977D91" w:rsidRPr="00ED332E" w:rsidRDefault="00977D91" w:rsidP="00656C09">
      <w:pPr>
        <w:ind w:left="1080"/>
        <w:rPr>
          <w:rFonts w:ascii="Times New Roman" w:hAnsi="Times New Roman"/>
          <w:szCs w:val="24"/>
        </w:rPr>
      </w:pPr>
    </w:p>
    <w:p w:rsidR="00977D91" w:rsidRDefault="00977D91">
      <w:pPr>
        <w:pStyle w:val="ListParagraph"/>
        <w:numPr>
          <w:ilvl w:val="0"/>
          <w:numId w:val="18"/>
        </w:numPr>
        <w:ind w:left="288" w:hanging="288"/>
        <w:rPr>
          <w:rFonts w:ascii="Times New Roman" w:hAnsi="Times New Roman"/>
          <w:sz w:val="28"/>
          <w:u w:val="single"/>
        </w:rPr>
      </w:pPr>
      <w:r w:rsidRPr="00ED332E">
        <w:rPr>
          <w:rFonts w:ascii="Times New Roman" w:hAnsi="Times New Roman"/>
          <w:b/>
          <w:szCs w:val="24"/>
        </w:rPr>
        <w:t>Increase and better coordinate our diplomatic efforts.</w:t>
      </w:r>
      <w:r w:rsidRPr="00ED332E">
        <w:rPr>
          <w:rFonts w:ascii="Times New Roman" w:hAnsi="Times New Roman"/>
          <w:szCs w:val="24"/>
        </w:rPr>
        <w:t xml:space="preserve">  We need to work with donor countries and international organizations</w:t>
      </w:r>
      <w:r w:rsidRPr="00656C09">
        <w:rPr>
          <w:rFonts w:ascii="Times New Roman" w:hAnsi="Times New Roman"/>
          <w:szCs w:val="24"/>
        </w:rPr>
        <w:t xml:space="preserve"> to raise international awareness</w:t>
      </w:r>
      <w:r w:rsidRPr="00ED332E">
        <w:rPr>
          <w:rFonts w:ascii="Times New Roman" w:hAnsi="Times New Roman"/>
          <w:szCs w:val="24"/>
        </w:rPr>
        <w:t xml:space="preserve"> </w:t>
      </w:r>
      <w:r>
        <w:rPr>
          <w:rFonts w:ascii="Times New Roman" w:hAnsi="Times New Roman"/>
          <w:szCs w:val="24"/>
        </w:rPr>
        <w:t xml:space="preserve">and </w:t>
      </w:r>
      <w:r w:rsidRPr="00ED332E">
        <w:rPr>
          <w:rFonts w:ascii="Times New Roman" w:hAnsi="Times New Roman"/>
          <w:szCs w:val="24"/>
        </w:rPr>
        <w:t>to address critical needs</w:t>
      </w:r>
      <w:r>
        <w:rPr>
          <w:rFonts w:ascii="Times New Roman" w:hAnsi="Times New Roman"/>
          <w:szCs w:val="24"/>
        </w:rPr>
        <w:t>;</w:t>
      </w:r>
      <w:r w:rsidRPr="00ED332E">
        <w:rPr>
          <w:rFonts w:ascii="Times New Roman" w:hAnsi="Times New Roman"/>
          <w:szCs w:val="24"/>
        </w:rPr>
        <w:t xml:space="preserve"> to encourage developing countries to prioritize water and sanitation in national plans and budgets</w:t>
      </w:r>
      <w:r>
        <w:rPr>
          <w:rFonts w:ascii="Times New Roman" w:hAnsi="Times New Roman"/>
          <w:szCs w:val="24"/>
        </w:rPr>
        <w:t>;</w:t>
      </w:r>
      <w:r w:rsidRPr="00ED332E">
        <w:rPr>
          <w:rFonts w:ascii="Times New Roman" w:hAnsi="Times New Roman"/>
          <w:szCs w:val="24"/>
        </w:rPr>
        <w:t xml:space="preserve"> and to integrate water into global food security, health, and climate change initiatives. </w:t>
      </w:r>
      <w:r>
        <w:rPr>
          <w:rFonts w:ascii="Times New Roman" w:hAnsi="Times New Roman"/>
          <w:szCs w:val="24"/>
        </w:rPr>
        <w:t xml:space="preserve"> </w:t>
      </w:r>
      <w:r w:rsidRPr="00ED332E">
        <w:rPr>
          <w:rFonts w:ascii="Times New Roman" w:hAnsi="Times New Roman"/>
          <w:szCs w:val="24"/>
        </w:rPr>
        <w:t xml:space="preserve">We need to </w:t>
      </w:r>
      <w:r>
        <w:rPr>
          <w:rFonts w:ascii="Times New Roman" w:hAnsi="Times New Roman"/>
          <w:szCs w:val="24"/>
        </w:rPr>
        <w:t>help countries</w:t>
      </w:r>
      <w:r w:rsidRPr="00ED332E">
        <w:rPr>
          <w:rFonts w:ascii="Times New Roman" w:hAnsi="Times New Roman"/>
          <w:szCs w:val="24"/>
        </w:rPr>
        <w:t xml:space="preserve"> establish a precedent for early action rather than letting the issue grow until it can no longer be ignored. </w:t>
      </w:r>
      <w:r>
        <w:rPr>
          <w:rFonts w:ascii="Times New Roman" w:hAnsi="Times New Roman"/>
          <w:szCs w:val="24"/>
        </w:rPr>
        <w:t xml:space="preserve"> </w:t>
      </w:r>
      <w:r w:rsidRPr="00ED332E">
        <w:rPr>
          <w:rFonts w:ascii="Times New Roman" w:hAnsi="Times New Roman"/>
          <w:szCs w:val="24"/>
        </w:rPr>
        <w:t xml:space="preserve">Perhaps the greatest impediment we face </w:t>
      </w:r>
      <w:r>
        <w:rPr>
          <w:rFonts w:ascii="Times New Roman" w:hAnsi="Times New Roman"/>
          <w:szCs w:val="24"/>
        </w:rPr>
        <w:t xml:space="preserve">is the lack of political will.  </w:t>
      </w:r>
      <w:r w:rsidRPr="00ED332E">
        <w:rPr>
          <w:rFonts w:ascii="Times New Roman" w:hAnsi="Times New Roman"/>
          <w:szCs w:val="24"/>
        </w:rPr>
        <w:t xml:space="preserve">The fact that countries themselves fail to prioritize meeting the basic water and sanitation needs of their </w:t>
      </w:r>
      <w:r>
        <w:rPr>
          <w:rFonts w:ascii="Times New Roman" w:hAnsi="Times New Roman"/>
          <w:szCs w:val="24"/>
        </w:rPr>
        <w:t xml:space="preserve">own </w:t>
      </w:r>
      <w:r w:rsidRPr="00ED332E">
        <w:rPr>
          <w:rFonts w:ascii="Times New Roman" w:hAnsi="Times New Roman"/>
          <w:szCs w:val="24"/>
        </w:rPr>
        <w:t>people is a major impediment to moving forward.  We have seen a number of cases where, with the right political leadership, a country has turned itself around and made significant progress in meeting the water and sanitation needs of their people.</w:t>
      </w:r>
      <w:r w:rsidRPr="00E2778A">
        <w:rPr>
          <w:rFonts w:ascii="Times New Roman" w:hAnsi="Times New Roman"/>
        </w:rPr>
        <w:t xml:space="preserve"> </w:t>
      </w:r>
    </w:p>
    <w:p w:rsidR="00977D91" w:rsidRDefault="00977D91">
      <w:pPr>
        <w:ind w:left="1080"/>
        <w:rPr>
          <w:rFonts w:ascii="Times New Roman" w:hAnsi="Times New Roman"/>
          <w:szCs w:val="24"/>
        </w:rPr>
      </w:pPr>
    </w:p>
    <w:p w:rsidR="00977D91" w:rsidRDefault="00977D91">
      <w:pPr>
        <w:numPr>
          <w:ilvl w:val="0"/>
          <w:numId w:val="14"/>
        </w:numPr>
        <w:ind w:left="270" w:hanging="270"/>
        <w:rPr>
          <w:rFonts w:ascii="Times New Roman" w:hAnsi="Times New Roman"/>
          <w:szCs w:val="24"/>
        </w:rPr>
      </w:pPr>
      <w:r w:rsidRPr="00ED332E">
        <w:rPr>
          <w:rFonts w:ascii="Times New Roman" w:hAnsi="Times New Roman"/>
          <w:b/>
          <w:szCs w:val="24"/>
        </w:rPr>
        <w:t>Mobilize financial support.</w:t>
      </w:r>
      <w:r w:rsidRPr="00ED332E">
        <w:rPr>
          <w:rFonts w:ascii="Times New Roman" w:hAnsi="Times New Roman"/>
          <w:szCs w:val="24"/>
        </w:rPr>
        <w:t xml:space="preserve">  Managing water issues requires resources. </w:t>
      </w:r>
      <w:r>
        <w:rPr>
          <w:rFonts w:ascii="Times New Roman" w:hAnsi="Times New Roman"/>
          <w:szCs w:val="24"/>
        </w:rPr>
        <w:t xml:space="preserve"> </w:t>
      </w:r>
      <w:r w:rsidRPr="00ED332E">
        <w:rPr>
          <w:rFonts w:ascii="Times New Roman" w:hAnsi="Times New Roman"/>
          <w:szCs w:val="24"/>
        </w:rPr>
        <w:t xml:space="preserve">Even if all of the world’s official development assistance were directed towards water and sanitation it would still not be enough to meet developing country needs.  In many cases, there is significant capital within developing countries to fund water projects.  We need to focus our support on mobilizing those resources by strengthening local capital markets, providing credit enhancements, </w:t>
      </w:r>
      <w:r>
        <w:rPr>
          <w:rFonts w:ascii="Times New Roman" w:hAnsi="Times New Roman"/>
          <w:szCs w:val="24"/>
        </w:rPr>
        <w:t>and exploring other avenues for support.</w:t>
      </w:r>
      <w:r w:rsidRPr="00ED332E">
        <w:rPr>
          <w:rFonts w:ascii="Times New Roman" w:hAnsi="Times New Roman"/>
          <w:szCs w:val="24"/>
        </w:rPr>
        <w:t xml:space="preserve">  </w:t>
      </w:r>
    </w:p>
    <w:p w:rsidR="00977D91" w:rsidRDefault="00977D91">
      <w:pPr>
        <w:pStyle w:val="ListParagraph"/>
        <w:ind w:left="270" w:hanging="270"/>
        <w:rPr>
          <w:rFonts w:ascii="Times New Roman" w:hAnsi="Times New Roman"/>
          <w:szCs w:val="24"/>
        </w:rPr>
      </w:pPr>
    </w:p>
    <w:p w:rsidR="00977D91" w:rsidRDefault="00977D91">
      <w:pPr>
        <w:numPr>
          <w:ilvl w:val="0"/>
          <w:numId w:val="14"/>
        </w:numPr>
        <w:ind w:left="270" w:hanging="270"/>
        <w:rPr>
          <w:rFonts w:ascii="Times New Roman" w:hAnsi="Times New Roman"/>
          <w:b/>
          <w:szCs w:val="24"/>
        </w:rPr>
      </w:pPr>
      <w:r w:rsidRPr="00ED332E">
        <w:rPr>
          <w:rFonts w:ascii="Times New Roman" w:hAnsi="Times New Roman"/>
          <w:b/>
          <w:szCs w:val="24"/>
        </w:rPr>
        <w:t>Promote science and technology.</w:t>
      </w:r>
      <w:r w:rsidRPr="00ED332E">
        <w:rPr>
          <w:rFonts w:ascii="Times New Roman" w:hAnsi="Times New Roman"/>
          <w:szCs w:val="24"/>
        </w:rPr>
        <w:t xml:space="preserve">  There is no technological silver bullet.  That said, science and technology can make a huge impact.  We need to work harder to incentivize innovation on technologies that can make an impact in the water sector and to share U.S. expertise and knowledge with the rest of the world.</w:t>
      </w:r>
    </w:p>
    <w:p w:rsidR="00977D91" w:rsidRDefault="00977D91">
      <w:pPr>
        <w:pStyle w:val="ListParagraph"/>
        <w:ind w:left="270" w:hanging="270"/>
        <w:rPr>
          <w:rFonts w:ascii="Times New Roman" w:hAnsi="Times New Roman"/>
          <w:b/>
          <w:szCs w:val="24"/>
        </w:rPr>
      </w:pPr>
    </w:p>
    <w:p w:rsidR="00977D91" w:rsidRDefault="00977D91">
      <w:pPr>
        <w:numPr>
          <w:ilvl w:val="0"/>
          <w:numId w:val="14"/>
        </w:numPr>
        <w:ind w:left="270" w:hanging="270"/>
        <w:rPr>
          <w:rFonts w:ascii="Times New Roman" w:hAnsi="Times New Roman"/>
          <w:b/>
          <w:szCs w:val="24"/>
        </w:rPr>
      </w:pPr>
      <w:r w:rsidRPr="00ED332E">
        <w:rPr>
          <w:rFonts w:ascii="Times New Roman" w:hAnsi="Times New Roman"/>
          <w:b/>
          <w:szCs w:val="24"/>
        </w:rPr>
        <w:t>Build and sustain partnerships.</w:t>
      </w:r>
      <w:r w:rsidRPr="00ED332E">
        <w:rPr>
          <w:rFonts w:ascii="Times New Roman" w:hAnsi="Times New Roman"/>
          <w:szCs w:val="24"/>
        </w:rPr>
        <w:t xml:space="preserve">  We cannot solve this problem on our own.  There is a great deal of knowledge and experience that lies within the U.S. technical agencies, the private sector, and the U.S.-based non-profit community.   We need a whole-of-government approach and stronger partnerships with the non-governmental community.</w:t>
      </w:r>
    </w:p>
    <w:p w:rsidR="00977D91" w:rsidRPr="00ED332E" w:rsidRDefault="00977D91" w:rsidP="00B9631C">
      <w:pPr>
        <w:ind w:left="1440"/>
        <w:rPr>
          <w:rFonts w:ascii="Times New Roman" w:hAnsi="Times New Roman"/>
          <w:b/>
          <w:szCs w:val="24"/>
        </w:rPr>
      </w:pPr>
    </w:p>
    <w:p w:rsidR="00977D91" w:rsidRDefault="00977D91" w:rsidP="00EC7B1B">
      <w:pPr>
        <w:ind w:left="360" w:firstLine="360"/>
        <w:rPr>
          <w:rFonts w:ascii="Times New Roman" w:hAnsi="Times New Roman"/>
          <w:szCs w:val="24"/>
        </w:rPr>
      </w:pPr>
    </w:p>
    <w:p w:rsidR="00977D91" w:rsidRPr="00ED332E" w:rsidRDefault="00977D91" w:rsidP="00721164">
      <w:pPr>
        <w:ind w:left="360" w:firstLine="360"/>
        <w:rPr>
          <w:rFonts w:ascii="Times New Roman" w:hAnsi="Times New Roman"/>
          <w:szCs w:val="24"/>
        </w:rPr>
      </w:pPr>
      <w:r w:rsidRPr="00ED332E">
        <w:rPr>
          <w:rFonts w:ascii="Times New Roman" w:hAnsi="Times New Roman"/>
          <w:szCs w:val="24"/>
        </w:rPr>
        <w:t>The United States remains one of the largest bilateral donors to water and sanitation efforts.  Together, the United States Agency for International Development</w:t>
      </w:r>
      <w:r>
        <w:rPr>
          <w:rFonts w:ascii="Times New Roman" w:hAnsi="Times New Roman"/>
          <w:szCs w:val="24"/>
        </w:rPr>
        <w:t>,</w:t>
      </w:r>
      <w:r w:rsidRPr="00ED332E">
        <w:rPr>
          <w:rFonts w:ascii="Times New Roman" w:hAnsi="Times New Roman"/>
          <w:szCs w:val="24"/>
        </w:rPr>
        <w:t xml:space="preserve"> the Millennium Challenge Corporation</w:t>
      </w:r>
      <w:r>
        <w:rPr>
          <w:rFonts w:ascii="Times New Roman" w:hAnsi="Times New Roman"/>
          <w:szCs w:val="24"/>
        </w:rPr>
        <w:t xml:space="preserve"> and the U.S. Army Corps of Engineers</w:t>
      </w:r>
      <w:r w:rsidRPr="00ED332E">
        <w:rPr>
          <w:rFonts w:ascii="Times New Roman" w:hAnsi="Times New Roman"/>
          <w:szCs w:val="24"/>
        </w:rPr>
        <w:t xml:space="preserve"> invested over $</w:t>
      </w:r>
      <w:r>
        <w:rPr>
          <w:rFonts w:ascii="Times New Roman" w:hAnsi="Times New Roman"/>
          <w:szCs w:val="24"/>
        </w:rPr>
        <w:t>950</w:t>
      </w:r>
      <w:r w:rsidRPr="00ED332E">
        <w:rPr>
          <w:rFonts w:ascii="Times New Roman" w:hAnsi="Times New Roman"/>
          <w:szCs w:val="24"/>
        </w:rPr>
        <w:t xml:space="preserve"> million in fiscal year 20</w:t>
      </w:r>
      <w:r>
        <w:rPr>
          <w:rFonts w:ascii="Times New Roman" w:hAnsi="Times New Roman"/>
          <w:szCs w:val="24"/>
        </w:rPr>
        <w:t>10</w:t>
      </w:r>
      <w:r w:rsidRPr="00ED332E">
        <w:rPr>
          <w:rFonts w:ascii="Times New Roman" w:hAnsi="Times New Roman"/>
          <w:szCs w:val="24"/>
        </w:rPr>
        <w:t xml:space="preserve"> (the last year for which we have complete data) for all water sector and sanitation-related activities in developing countries.  </w:t>
      </w:r>
      <w:r>
        <w:rPr>
          <w:rFonts w:ascii="Times New Roman" w:hAnsi="Times New Roman"/>
          <w:szCs w:val="24"/>
        </w:rPr>
        <w:t xml:space="preserve">Of this amount, USAID and MCC invested over </w:t>
      </w:r>
      <w:r w:rsidRPr="00ED332E">
        <w:rPr>
          <w:rFonts w:ascii="Times New Roman" w:hAnsi="Times New Roman"/>
          <w:szCs w:val="24"/>
        </w:rPr>
        <w:t>$</w:t>
      </w:r>
      <w:r>
        <w:rPr>
          <w:rFonts w:ascii="Times New Roman" w:hAnsi="Times New Roman"/>
          <w:szCs w:val="24"/>
        </w:rPr>
        <w:t>898</w:t>
      </w:r>
      <w:r w:rsidRPr="00ED332E">
        <w:rPr>
          <w:rFonts w:ascii="Times New Roman" w:hAnsi="Times New Roman"/>
          <w:szCs w:val="24"/>
        </w:rPr>
        <w:t xml:space="preserve"> million </w:t>
      </w:r>
      <w:r>
        <w:rPr>
          <w:rFonts w:ascii="Times New Roman" w:hAnsi="Times New Roman"/>
          <w:szCs w:val="24"/>
        </w:rPr>
        <w:t>in</w:t>
      </w:r>
      <w:r w:rsidRPr="00ED332E">
        <w:rPr>
          <w:rFonts w:ascii="Times New Roman" w:hAnsi="Times New Roman"/>
          <w:szCs w:val="24"/>
        </w:rPr>
        <w:t xml:space="preserve"> drinking water, sanitation and hygiene activities.  As a result of USAID’s activities, some </w:t>
      </w:r>
      <w:r>
        <w:rPr>
          <w:rFonts w:ascii="Times New Roman" w:hAnsi="Times New Roman"/>
          <w:szCs w:val="24"/>
        </w:rPr>
        <w:t>2.8</w:t>
      </w:r>
      <w:r w:rsidRPr="00ED332E">
        <w:rPr>
          <w:rFonts w:ascii="Times New Roman" w:hAnsi="Times New Roman"/>
          <w:szCs w:val="24"/>
        </w:rPr>
        <w:t xml:space="preserve"> million people received improved access to safe drinking water and </w:t>
      </w:r>
      <w:r>
        <w:rPr>
          <w:rFonts w:ascii="Times New Roman" w:hAnsi="Times New Roman"/>
          <w:szCs w:val="24"/>
        </w:rPr>
        <w:t>2.9</w:t>
      </w:r>
      <w:r w:rsidRPr="00ED332E">
        <w:rPr>
          <w:rFonts w:ascii="Times New Roman" w:hAnsi="Times New Roman"/>
          <w:szCs w:val="24"/>
        </w:rPr>
        <w:t xml:space="preserve"> million received improved access to sanitation in 20</w:t>
      </w:r>
      <w:r>
        <w:rPr>
          <w:rFonts w:ascii="Times New Roman" w:hAnsi="Times New Roman"/>
          <w:szCs w:val="24"/>
        </w:rPr>
        <w:t xml:space="preserve">10.  </w:t>
      </w:r>
      <w:r w:rsidRPr="00ED332E">
        <w:rPr>
          <w:rFonts w:ascii="Times New Roman" w:hAnsi="Times New Roman"/>
          <w:szCs w:val="24"/>
        </w:rPr>
        <w:t>You can find additional details in our 201</w:t>
      </w:r>
      <w:r>
        <w:rPr>
          <w:rFonts w:ascii="Times New Roman" w:hAnsi="Times New Roman"/>
          <w:szCs w:val="24"/>
        </w:rPr>
        <w:t>1</w:t>
      </w:r>
      <w:r w:rsidRPr="00ED332E">
        <w:rPr>
          <w:rFonts w:ascii="Times New Roman" w:hAnsi="Times New Roman"/>
          <w:szCs w:val="24"/>
        </w:rPr>
        <w:t xml:space="preserve"> Report to Congress on the implementation of the Senator Paul Simon Water for the Poor Act (</w:t>
      </w:r>
      <w:hyperlink r:id="rId7" w:history="1">
        <w:r w:rsidRPr="00ED332E">
          <w:rPr>
            <w:rStyle w:val="Hyperlink"/>
            <w:rFonts w:ascii="Times New Roman" w:hAnsi="Times New Roman"/>
            <w:szCs w:val="24"/>
          </w:rPr>
          <w:t>www.state.gov/g/oes/water</w:t>
        </w:r>
      </w:hyperlink>
      <w:r w:rsidRPr="00ED332E">
        <w:rPr>
          <w:rFonts w:ascii="Times New Roman" w:hAnsi="Times New Roman"/>
          <w:szCs w:val="24"/>
        </w:rPr>
        <w:t xml:space="preserve"> ).   </w:t>
      </w:r>
    </w:p>
    <w:p w:rsidR="00977D91" w:rsidRPr="00ED332E" w:rsidRDefault="00977D91" w:rsidP="00721164">
      <w:pPr>
        <w:ind w:left="720"/>
        <w:rPr>
          <w:rFonts w:ascii="Times New Roman" w:hAnsi="Times New Roman"/>
          <w:szCs w:val="24"/>
        </w:rPr>
      </w:pPr>
    </w:p>
    <w:p w:rsidR="00977D91" w:rsidRDefault="00977D91" w:rsidP="00EC7B1B">
      <w:pPr>
        <w:ind w:left="360" w:firstLine="360"/>
        <w:rPr>
          <w:rFonts w:ascii="Times New Roman" w:hAnsi="Times New Roman"/>
          <w:szCs w:val="24"/>
        </w:rPr>
      </w:pPr>
      <w:r w:rsidRPr="00ED332E">
        <w:rPr>
          <w:rFonts w:ascii="Times New Roman" w:hAnsi="Times New Roman"/>
          <w:szCs w:val="24"/>
        </w:rPr>
        <w:t xml:space="preserve">We contribute </w:t>
      </w:r>
      <w:r>
        <w:rPr>
          <w:rFonts w:ascii="Times New Roman" w:hAnsi="Times New Roman"/>
          <w:szCs w:val="24"/>
        </w:rPr>
        <w:t>annually</w:t>
      </w:r>
      <w:r w:rsidRPr="00ED332E">
        <w:rPr>
          <w:rFonts w:ascii="Times New Roman" w:hAnsi="Times New Roman"/>
          <w:szCs w:val="24"/>
        </w:rPr>
        <w:t xml:space="preserve"> to UN organizations and multilateral development banks through our dues and through special multi-donor trust funds related to water projects.  More than twenty U.S. government agencies are engaged on international water challenges sharing their knowledge and expertise</w:t>
      </w:r>
      <w:r>
        <w:rPr>
          <w:rFonts w:ascii="Times New Roman" w:hAnsi="Times New Roman"/>
          <w:szCs w:val="24"/>
        </w:rPr>
        <w:t xml:space="preserve"> with developing country partners to help build international capacity to address the global water challenge.  </w:t>
      </w:r>
      <w:r w:rsidRPr="00ED332E">
        <w:rPr>
          <w:rFonts w:ascii="Times New Roman" w:hAnsi="Times New Roman"/>
          <w:szCs w:val="24"/>
        </w:rPr>
        <w:t>The United States also remains active in a number of transboundary water basins throughout the world including the Nile</w:t>
      </w:r>
      <w:r>
        <w:rPr>
          <w:rFonts w:ascii="Times New Roman" w:hAnsi="Times New Roman"/>
          <w:szCs w:val="24"/>
        </w:rPr>
        <w:t xml:space="preserve"> and</w:t>
      </w:r>
      <w:r w:rsidRPr="00ED332E">
        <w:rPr>
          <w:rFonts w:ascii="Times New Roman" w:hAnsi="Times New Roman"/>
          <w:szCs w:val="24"/>
        </w:rPr>
        <w:t xml:space="preserve"> Mekong </w:t>
      </w:r>
      <w:r>
        <w:rPr>
          <w:rFonts w:ascii="Times New Roman" w:hAnsi="Times New Roman"/>
          <w:szCs w:val="24"/>
        </w:rPr>
        <w:t>river</w:t>
      </w:r>
      <w:r w:rsidRPr="00ED332E">
        <w:rPr>
          <w:rFonts w:ascii="Times New Roman" w:hAnsi="Times New Roman"/>
          <w:szCs w:val="24"/>
        </w:rPr>
        <w:t xml:space="preserve"> basins.  </w:t>
      </w:r>
    </w:p>
    <w:p w:rsidR="00977D91" w:rsidRDefault="00977D91" w:rsidP="00EC7B1B">
      <w:pPr>
        <w:ind w:left="360" w:firstLine="360"/>
        <w:rPr>
          <w:rFonts w:ascii="Times New Roman" w:hAnsi="Times New Roman"/>
          <w:szCs w:val="24"/>
        </w:rPr>
      </w:pPr>
    </w:p>
    <w:p w:rsidR="00977D91" w:rsidRPr="00ED332E" w:rsidRDefault="00977D91" w:rsidP="00EC7B1B">
      <w:pPr>
        <w:ind w:left="360" w:firstLine="360"/>
        <w:rPr>
          <w:rFonts w:ascii="Times New Roman" w:hAnsi="Times New Roman"/>
          <w:szCs w:val="24"/>
        </w:rPr>
      </w:pPr>
      <w:r w:rsidRPr="00ED332E">
        <w:rPr>
          <w:rFonts w:ascii="Times New Roman" w:hAnsi="Times New Roman"/>
          <w:szCs w:val="24"/>
        </w:rPr>
        <w:t xml:space="preserve">As Secretary Clinton said, “It’s not every day you find an issue where effective diplomacy and development will allow you to save millions of lives, feed the hungry, empower women, advance our national security interests, protect the environment, and demonstrate to billions of people that the United States cares, cares about you and your welfare. </w:t>
      </w:r>
      <w:r>
        <w:rPr>
          <w:rFonts w:ascii="Times New Roman" w:hAnsi="Times New Roman"/>
          <w:szCs w:val="24"/>
        </w:rPr>
        <w:t xml:space="preserve"> </w:t>
      </w:r>
      <w:r w:rsidRPr="00ED332E">
        <w:rPr>
          <w:rFonts w:ascii="Times New Roman" w:hAnsi="Times New Roman"/>
          <w:szCs w:val="24"/>
        </w:rPr>
        <w:t xml:space="preserve">Water is that issue.”  We look forward to continuing our work with Members of the Committee, USAID, other U.S. government agencies, and other interested stakeholders to improve water resources management and get safe water and basic sanitation to the billions who are currently without.  </w:t>
      </w:r>
    </w:p>
    <w:bookmarkEnd w:id="0"/>
    <w:bookmarkEnd w:id="1"/>
    <w:p w:rsidR="00977D91" w:rsidRDefault="00977D91" w:rsidP="00E2778A">
      <w:pPr>
        <w:rPr>
          <w:rFonts w:ascii="Times New Roman" w:hAnsi="Times New Roman"/>
          <w:szCs w:val="24"/>
        </w:rPr>
      </w:pPr>
    </w:p>
    <w:p w:rsidR="00977D91" w:rsidRDefault="00977D91" w:rsidP="00E2778A">
      <w:pPr>
        <w:ind w:left="360" w:firstLine="360"/>
        <w:rPr>
          <w:rFonts w:ascii="Times New Roman" w:hAnsi="Times New Roman"/>
          <w:szCs w:val="24"/>
        </w:rPr>
      </w:pPr>
      <w:r w:rsidRPr="00ED332E">
        <w:rPr>
          <w:rFonts w:ascii="Times New Roman" w:hAnsi="Times New Roman"/>
          <w:szCs w:val="24"/>
        </w:rPr>
        <w:t>Thank you again for this opportunity to testify before this subcommittee on behalf of the Department of State</w:t>
      </w:r>
      <w:r>
        <w:rPr>
          <w:rFonts w:ascii="Times New Roman" w:hAnsi="Times New Roman"/>
          <w:szCs w:val="24"/>
        </w:rPr>
        <w:t>.</w:t>
      </w:r>
    </w:p>
    <w:p w:rsidR="00977D91" w:rsidRDefault="00977D91" w:rsidP="00656C09">
      <w:pPr>
        <w:rPr>
          <w:rFonts w:ascii="Times New Roman" w:hAnsi="Times New Roman"/>
          <w:szCs w:val="24"/>
        </w:rPr>
      </w:pPr>
    </w:p>
    <w:p w:rsidR="00977D91" w:rsidRDefault="00977D91" w:rsidP="00656C09">
      <w:pPr>
        <w:rPr>
          <w:rFonts w:ascii="Times New Roman" w:hAnsi="Times New Roman"/>
          <w:szCs w:val="24"/>
        </w:rPr>
      </w:pPr>
    </w:p>
    <w:p w:rsidR="00977D91" w:rsidRDefault="00977D91" w:rsidP="00656C09">
      <w:pPr>
        <w:rPr>
          <w:rFonts w:ascii="Times New Roman" w:hAnsi="Times New Roman"/>
          <w:szCs w:val="24"/>
        </w:rPr>
      </w:pPr>
    </w:p>
    <w:p w:rsidR="00977D91" w:rsidRDefault="00977D91" w:rsidP="00656C09">
      <w:pPr>
        <w:rPr>
          <w:rFonts w:ascii="Times New Roman" w:hAnsi="Times New Roman"/>
          <w:szCs w:val="24"/>
        </w:rPr>
      </w:pPr>
    </w:p>
    <w:p w:rsidR="00977D91" w:rsidRPr="002F5B4E" w:rsidRDefault="00977D91" w:rsidP="00870668">
      <w:pPr>
        <w:rPr>
          <w:rFonts w:ascii="Times New Roman" w:hAnsi="Times New Roman"/>
          <w:sz w:val="28"/>
          <w:szCs w:val="28"/>
        </w:rPr>
      </w:pPr>
      <w:r>
        <w:rPr>
          <w:rFonts w:ascii="Times New Roman" w:hAnsi="Times New Roman"/>
          <w:szCs w:val="24"/>
        </w:rPr>
        <w:br w:type="page"/>
      </w:r>
    </w:p>
    <w:p w:rsidR="00977D91" w:rsidRPr="00ED332E" w:rsidRDefault="00977D91" w:rsidP="00656C09">
      <w:pPr>
        <w:rPr>
          <w:rFonts w:ascii="Times New Roman" w:hAnsi="Times New Roman"/>
          <w:szCs w:val="24"/>
        </w:rPr>
      </w:pPr>
    </w:p>
    <w:sectPr w:rsidR="00977D91" w:rsidRPr="00ED332E" w:rsidSect="00E937E2">
      <w:footerReference w:type="default" r:id="rId8"/>
      <w:headerReference w:type="first" r:id="rId9"/>
      <w:pgSz w:w="12240" w:h="15840" w:code="1"/>
      <w:pgMar w:top="1152" w:right="1152" w:bottom="1152" w:left="1152"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91" w:rsidRDefault="00977D91" w:rsidP="00B9440C">
      <w:r>
        <w:separator/>
      </w:r>
    </w:p>
  </w:endnote>
  <w:endnote w:type="continuationSeparator" w:id="0">
    <w:p w:rsidR="00977D91" w:rsidRDefault="00977D91" w:rsidP="00B94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91" w:rsidRDefault="00977D91" w:rsidP="00E937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91" w:rsidRDefault="00977D91" w:rsidP="00B9440C">
      <w:r>
        <w:separator/>
      </w:r>
    </w:p>
  </w:footnote>
  <w:footnote w:type="continuationSeparator" w:id="0">
    <w:p w:rsidR="00977D91" w:rsidRDefault="00977D91" w:rsidP="00B94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91" w:rsidRDefault="00977D91" w:rsidP="00FE02E5">
    <w:pPr>
      <w:pStyle w:val="Header"/>
      <w:tabs>
        <w:tab w:val="clear" w:pos="8640"/>
        <w:tab w:val="right" w:pos="9900"/>
      </w:tabs>
      <w:rPr>
        <w:rFonts w:ascii="Times New Roman" w:hAnsi="Times New Roman"/>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BB5"/>
    <w:multiLevelType w:val="hybridMultilevel"/>
    <w:tmpl w:val="6966D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D27E55"/>
    <w:multiLevelType w:val="hybridMultilevel"/>
    <w:tmpl w:val="BB44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531C"/>
    <w:multiLevelType w:val="multilevel"/>
    <w:tmpl w:val="490E2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4575C34"/>
    <w:multiLevelType w:val="hybridMultilevel"/>
    <w:tmpl w:val="1DE08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7A5B1A"/>
    <w:multiLevelType w:val="hybridMultilevel"/>
    <w:tmpl w:val="801C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AF5509"/>
    <w:multiLevelType w:val="hybridMultilevel"/>
    <w:tmpl w:val="1B62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E0DC5"/>
    <w:multiLevelType w:val="multilevel"/>
    <w:tmpl w:val="0890D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12866B1"/>
    <w:multiLevelType w:val="hybridMultilevel"/>
    <w:tmpl w:val="5FEC3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774A57"/>
    <w:multiLevelType w:val="hybridMultilevel"/>
    <w:tmpl w:val="67B40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4701362"/>
    <w:multiLevelType w:val="hybridMultilevel"/>
    <w:tmpl w:val="1F3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57C6C"/>
    <w:multiLevelType w:val="hybridMultilevel"/>
    <w:tmpl w:val="830A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22AF0"/>
    <w:multiLevelType w:val="hybridMultilevel"/>
    <w:tmpl w:val="E99CA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7E4308"/>
    <w:multiLevelType w:val="hybridMultilevel"/>
    <w:tmpl w:val="7D2429A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A627C37"/>
    <w:multiLevelType w:val="hybridMultilevel"/>
    <w:tmpl w:val="46325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5D38F8"/>
    <w:multiLevelType w:val="hybridMultilevel"/>
    <w:tmpl w:val="7A800C3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5">
    <w:nsid w:val="70720354"/>
    <w:multiLevelType w:val="hybridMultilevel"/>
    <w:tmpl w:val="0CF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849AF"/>
    <w:multiLevelType w:val="multilevel"/>
    <w:tmpl w:val="0890D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1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0"/>
  </w:num>
  <w:num w:numId="9">
    <w:abstractNumId w:val="6"/>
  </w:num>
  <w:num w:numId="10">
    <w:abstractNumId w:val="9"/>
  </w:num>
  <w:num w:numId="11">
    <w:abstractNumId w:val="15"/>
  </w:num>
  <w:num w:numId="12">
    <w:abstractNumId w:val="5"/>
  </w:num>
  <w:num w:numId="13">
    <w:abstractNumId w:val="1"/>
  </w:num>
  <w:num w:numId="14">
    <w:abstractNumId w:val="11"/>
  </w:num>
  <w:num w:numId="15">
    <w:abstractNumId w:val="14"/>
  </w:num>
  <w:num w:numId="16">
    <w:abstractNumId w:val="13"/>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40C"/>
    <w:rsid w:val="0000094B"/>
    <w:rsid w:val="00003C70"/>
    <w:rsid w:val="00003EE4"/>
    <w:rsid w:val="000111F1"/>
    <w:rsid w:val="000152F8"/>
    <w:rsid w:val="000171CB"/>
    <w:rsid w:val="00031EEF"/>
    <w:rsid w:val="000375C7"/>
    <w:rsid w:val="00052BA9"/>
    <w:rsid w:val="00067F1A"/>
    <w:rsid w:val="000729E8"/>
    <w:rsid w:val="00072E9C"/>
    <w:rsid w:val="000736FD"/>
    <w:rsid w:val="00085F56"/>
    <w:rsid w:val="00087FF2"/>
    <w:rsid w:val="000903EA"/>
    <w:rsid w:val="0009069F"/>
    <w:rsid w:val="000A11F1"/>
    <w:rsid w:val="000A33D5"/>
    <w:rsid w:val="000A63C3"/>
    <w:rsid w:val="000B4203"/>
    <w:rsid w:val="000D2339"/>
    <w:rsid w:val="000E71CA"/>
    <w:rsid w:val="000E7515"/>
    <w:rsid w:val="00111925"/>
    <w:rsid w:val="00116E91"/>
    <w:rsid w:val="00123D08"/>
    <w:rsid w:val="00126734"/>
    <w:rsid w:val="0012686C"/>
    <w:rsid w:val="00126CA1"/>
    <w:rsid w:val="00132BE2"/>
    <w:rsid w:val="0014513E"/>
    <w:rsid w:val="001577FB"/>
    <w:rsid w:val="00160552"/>
    <w:rsid w:val="00162695"/>
    <w:rsid w:val="00164732"/>
    <w:rsid w:val="00173D80"/>
    <w:rsid w:val="001864E3"/>
    <w:rsid w:val="00192774"/>
    <w:rsid w:val="001953D6"/>
    <w:rsid w:val="001A4129"/>
    <w:rsid w:val="001A6826"/>
    <w:rsid w:val="001C043E"/>
    <w:rsid w:val="001C48C1"/>
    <w:rsid w:val="001C4EBD"/>
    <w:rsid w:val="001D1F37"/>
    <w:rsid w:val="001D305E"/>
    <w:rsid w:val="001E20AB"/>
    <w:rsid w:val="001E310D"/>
    <w:rsid w:val="001E51F3"/>
    <w:rsid w:val="001E5F0E"/>
    <w:rsid w:val="001F59F2"/>
    <w:rsid w:val="001F6BCB"/>
    <w:rsid w:val="0020356F"/>
    <w:rsid w:val="00210361"/>
    <w:rsid w:val="00213A56"/>
    <w:rsid w:val="00226F8E"/>
    <w:rsid w:val="002335A0"/>
    <w:rsid w:val="00236406"/>
    <w:rsid w:val="00246571"/>
    <w:rsid w:val="002545EC"/>
    <w:rsid w:val="00262F5A"/>
    <w:rsid w:val="00271050"/>
    <w:rsid w:val="002975E7"/>
    <w:rsid w:val="002B6C7B"/>
    <w:rsid w:val="002C5EEC"/>
    <w:rsid w:val="002E13CF"/>
    <w:rsid w:val="002F2CF6"/>
    <w:rsid w:val="002F5B4E"/>
    <w:rsid w:val="002F726F"/>
    <w:rsid w:val="00301DF5"/>
    <w:rsid w:val="00304289"/>
    <w:rsid w:val="00306825"/>
    <w:rsid w:val="0032040A"/>
    <w:rsid w:val="00325F88"/>
    <w:rsid w:val="003347F4"/>
    <w:rsid w:val="00361782"/>
    <w:rsid w:val="00362A38"/>
    <w:rsid w:val="00365BAC"/>
    <w:rsid w:val="00372AF2"/>
    <w:rsid w:val="00373C7E"/>
    <w:rsid w:val="0038051F"/>
    <w:rsid w:val="003855F1"/>
    <w:rsid w:val="00390A93"/>
    <w:rsid w:val="003A08CC"/>
    <w:rsid w:val="003A6734"/>
    <w:rsid w:val="003A7EA9"/>
    <w:rsid w:val="003B4BA0"/>
    <w:rsid w:val="003C1A8C"/>
    <w:rsid w:val="003D29C7"/>
    <w:rsid w:val="003D3FA4"/>
    <w:rsid w:val="003E154F"/>
    <w:rsid w:val="003E3D7E"/>
    <w:rsid w:val="003E6301"/>
    <w:rsid w:val="003E7C06"/>
    <w:rsid w:val="003F1F13"/>
    <w:rsid w:val="003F5511"/>
    <w:rsid w:val="004055C6"/>
    <w:rsid w:val="004101C8"/>
    <w:rsid w:val="004207E4"/>
    <w:rsid w:val="004222BF"/>
    <w:rsid w:val="0042659C"/>
    <w:rsid w:val="00426C7A"/>
    <w:rsid w:val="00437FCE"/>
    <w:rsid w:val="00451412"/>
    <w:rsid w:val="004542CA"/>
    <w:rsid w:val="00454829"/>
    <w:rsid w:val="00462C60"/>
    <w:rsid w:val="00463384"/>
    <w:rsid w:val="00464E21"/>
    <w:rsid w:val="0047357C"/>
    <w:rsid w:val="004764B7"/>
    <w:rsid w:val="00485930"/>
    <w:rsid w:val="0049181D"/>
    <w:rsid w:val="004926AA"/>
    <w:rsid w:val="00497B7C"/>
    <w:rsid w:val="00497EBA"/>
    <w:rsid w:val="004B21F7"/>
    <w:rsid w:val="004B5375"/>
    <w:rsid w:val="004B5403"/>
    <w:rsid w:val="004C4A41"/>
    <w:rsid w:val="004C5711"/>
    <w:rsid w:val="004E0930"/>
    <w:rsid w:val="004F5F64"/>
    <w:rsid w:val="005034C8"/>
    <w:rsid w:val="00510D0B"/>
    <w:rsid w:val="00523283"/>
    <w:rsid w:val="005270A2"/>
    <w:rsid w:val="00527D75"/>
    <w:rsid w:val="005346E2"/>
    <w:rsid w:val="00557AB8"/>
    <w:rsid w:val="00557E86"/>
    <w:rsid w:val="005749E0"/>
    <w:rsid w:val="00576687"/>
    <w:rsid w:val="00582EDF"/>
    <w:rsid w:val="00594A49"/>
    <w:rsid w:val="005A1926"/>
    <w:rsid w:val="005B6C32"/>
    <w:rsid w:val="005C0910"/>
    <w:rsid w:val="005D2696"/>
    <w:rsid w:val="005E7735"/>
    <w:rsid w:val="005F233C"/>
    <w:rsid w:val="005F6E4D"/>
    <w:rsid w:val="00603684"/>
    <w:rsid w:val="00604CEF"/>
    <w:rsid w:val="00606C4E"/>
    <w:rsid w:val="006073B7"/>
    <w:rsid w:val="006124C4"/>
    <w:rsid w:val="00612BEA"/>
    <w:rsid w:val="006143D3"/>
    <w:rsid w:val="0061484F"/>
    <w:rsid w:val="00614FA4"/>
    <w:rsid w:val="00651CE6"/>
    <w:rsid w:val="0065657B"/>
    <w:rsid w:val="0065666D"/>
    <w:rsid w:val="00656C09"/>
    <w:rsid w:val="00656D2E"/>
    <w:rsid w:val="00661442"/>
    <w:rsid w:val="0067616D"/>
    <w:rsid w:val="006926B8"/>
    <w:rsid w:val="00693C7E"/>
    <w:rsid w:val="00696131"/>
    <w:rsid w:val="006A64B1"/>
    <w:rsid w:val="006B3498"/>
    <w:rsid w:val="006C1703"/>
    <w:rsid w:val="006C5508"/>
    <w:rsid w:val="006C6DE8"/>
    <w:rsid w:val="006D3464"/>
    <w:rsid w:val="006D5D78"/>
    <w:rsid w:val="006E51BC"/>
    <w:rsid w:val="006F5130"/>
    <w:rsid w:val="00702990"/>
    <w:rsid w:val="00703C5A"/>
    <w:rsid w:val="0071015B"/>
    <w:rsid w:val="00712CBC"/>
    <w:rsid w:val="00721164"/>
    <w:rsid w:val="0072655C"/>
    <w:rsid w:val="007363FA"/>
    <w:rsid w:val="007366E8"/>
    <w:rsid w:val="00740DF1"/>
    <w:rsid w:val="00752B05"/>
    <w:rsid w:val="00764105"/>
    <w:rsid w:val="00766DE8"/>
    <w:rsid w:val="00773663"/>
    <w:rsid w:val="00781BF5"/>
    <w:rsid w:val="00787EF8"/>
    <w:rsid w:val="007964BB"/>
    <w:rsid w:val="00797B19"/>
    <w:rsid w:val="007B45A6"/>
    <w:rsid w:val="007B748F"/>
    <w:rsid w:val="007C7421"/>
    <w:rsid w:val="007E3948"/>
    <w:rsid w:val="0080398A"/>
    <w:rsid w:val="00810DF5"/>
    <w:rsid w:val="00822DC4"/>
    <w:rsid w:val="008266B3"/>
    <w:rsid w:val="00826E9F"/>
    <w:rsid w:val="00836FB6"/>
    <w:rsid w:val="008507E7"/>
    <w:rsid w:val="008625F9"/>
    <w:rsid w:val="00870668"/>
    <w:rsid w:val="008717E4"/>
    <w:rsid w:val="00871B85"/>
    <w:rsid w:val="00877F40"/>
    <w:rsid w:val="00881C00"/>
    <w:rsid w:val="0088651E"/>
    <w:rsid w:val="00887943"/>
    <w:rsid w:val="008A1D2E"/>
    <w:rsid w:val="008A6E91"/>
    <w:rsid w:val="008A7B2D"/>
    <w:rsid w:val="008B41E4"/>
    <w:rsid w:val="008B4E2D"/>
    <w:rsid w:val="008C1A06"/>
    <w:rsid w:val="008D1648"/>
    <w:rsid w:val="008D2960"/>
    <w:rsid w:val="008D41B7"/>
    <w:rsid w:val="008D7878"/>
    <w:rsid w:val="008F1201"/>
    <w:rsid w:val="008F1F9F"/>
    <w:rsid w:val="00902773"/>
    <w:rsid w:val="009132C8"/>
    <w:rsid w:val="00920B4A"/>
    <w:rsid w:val="009237D7"/>
    <w:rsid w:val="00932CBA"/>
    <w:rsid w:val="0093779B"/>
    <w:rsid w:val="00942EBC"/>
    <w:rsid w:val="00943F34"/>
    <w:rsid w:val="00944D19"/>
    <w:rsid w:val="00951B8A"/>
    <w:rsid w:val="0095311F"/>
    <w:rsid w:val="00956DF7"/>
    <w:rsid w:val="0096143B"/>
    <w:rsid w:val="00962950"/>
    <w:rsid w:val="0096625B"/>
    <w:rsid w:val="0097013D"/>
    <w:rsid w:val="00975474"/>
    <w:rsid w:val="00977D91"/>
    <w:rsid w:val="00980AEB"/>
    <w:rsid w:val="0098125A"/>
    <w:rsid w:val="009A416E"/>
    <w:rsid w:val="009C2F1A"/>
    <w:rsid w:val="009C7317"/>
    <w:rsid w:val="009D0C51"/>
    <w:rsid w:val="009D6DBC"/>
    <w:rsid w:val="009E7015"/>
    <w:rsid w:val="00A041C2"/>
    <w:rsid w:val="00A12C60"/>
    <w:rsid w:val="00A14C26"/>
    <w:rsid w:val="00A14F6C"/>
    <w:rsid w:val="00A15320"/>
    <w:rsid w:val="00A23187"/>
    <w:rsid w:val="00A41615"/>
    <w:rsid w:val="00A6713B"/>
    <w:rsid w:val="00A7519B"/>
    <w:rsid w:val="00A83DE4"/>
    <w:rsid w:val="00A86755"/>
    <w:rsid w:val="00A90C58"/>
    <w:rsid w:val="00A96E63"/>
    <w:rsid w:val="00AB3D00"/>
    <w:rsid w:val="00AC286A"/>
    <w:rsid w:val="00AD5E00"/>
    <w:rsid w:val="00AE494C"/>
    <w:rsid w:val="00AF3794"/>
    <w:rsid w:val="00AF501E"/>
    <w:rsid w:val="00B07CDF"/>
    <w:rsid w:val="00B174C0"/>
    <w:rsid w:val="00B306FE"/>
    <w:rsid w:val="00B54D81"/>
    <w:rsid w:val="00B57317"/>
    <w:rsid w:val="00B57823"/>
    <w:rsid w:val="00B64949"/>
    <w:rsid w:val="00B67155"/>
    <w:rsid w:val="00B715DD"/>
    <w:rsid w:val="00B8019C"/>
    <w:rsid w:val="00B90659"/>
    <w:rsid w:val="00B9440C"/>
    <w:rsid w:val="00B94599"/>
    <w:rsid w:val="00B95D7E"/>
    <w:rsid w:val="00B9631C"/>
    <w:rsid w:val="00BA044C"/>
    <w:rsid w:val="00BA1D70"/>
    <w:rsid w:val="00BA60A7"/>
    <w:rsid w:val="00BB3855"/>
    <w:rsid w:val="00BD406C"/>
    <w:rsid w:val="00BD7B86"/>
    <w:rsid w:val="00BD7CC9"/>
    <w:rsid w:val="00BE527A"/>
    <w:rsid w:val="00BE6DF7"/>
    <w:rsid w:val="00BF09DF"/>
    <w:rsid w:val="00BF42B9"/>
    <w:rsid w:val="00BF6E9F"/>
    <w:rsid w:val="00BF7BAC"/>
    <w:rsid w:val="00C00095"/>
    <w:rsid w:val="00C00460"/>
    <w:rsid w:val="00C00929"/>
    <w:rsid w:val="00C07204"/>
    <w:rsid w:val="00C12CC5"/>
    <w:rsid w:val="00C23466"/>
    <w:rsid w:val="00C409F3"/>
    <w:rsid w:val="00C41A15"/>
    <w:rsid w:val="00C42DC6"/>
    <w:rsid w:val="00C453E9"/>
    <w:rsid w:val="00C52139"/>
    <w:rsid w:val="00C74C9E"/>
    <w:rsid w:val="00C7799F"/>
    <w:rsid w:val="00C80B73"/>
    <w:rsid w:val="00C9098F"/>
    <w:rsid w:val="00C90B33"/>
    <w:rsid w:val="00C96A78"/>
    <w:rsid w:val="00CA0B26"/>
    <w:rsid w:val="00CA3657"/>
    <w:rsid w:val="00CB00AF"/>
    <w:rsid w:val="00CB20C0"/>
    <w:rsid w:val="00CB424C"/>
    <w:rsid w:val="00CC30D3"/>
    <w:rsid w:val="00CC3BA5"/>
    <w:rsid w:val="00CD5DC2"/>
    <w:rsid w:val="00CD6983"/>
    <w:rsid w:val="00CF2BBC"/>
    <w:rsid w:val="00CF2F10"/>
    <w:rsid w:val="00D074D6"/>
    <w:rsid w:val="00D21603"/>
    <w:rsid w:val="00D25336"/>
    <w:rsid w:val="00D41DD7"/>
    <w:rsid w:val="00D532B7"/>
    <w:rsid w:val="00D70565"/>
    <w:rsid w:val="00D8671D"/>
    <w:rsid w:val="00D9294A"/>
    <w:rsid w:val="00DA0DE4"/>
    <w:rsid w:val="00DA4514"/>
    <w:rsid w:val="00DB05FA"/>
    <w:rsid w:val="00DB113F"/>
    <w:rsid w:val="00DB250D"/>
    <w:rsid w:val="00DB6075"/>
    <w:rsid w:val="00DC2C1C"/>
    <w:rsid w:val="00DD0186"/>
    <w:rsid w:val="00DD4B1D"/>
    <w:rsid w:val="00DE5212"/>
    <w:rsid w:val="00DF08AB"/>
    <w:rsid w:val="00DF1E30"/>
    <w:rsid w:val="00DF4951"/>
    <w:rsid w:val="00DF6937"/>
    <w:rsid w:val="00E01B35"/>
    <w:rsid w:val="00E03742"/>
    <w:rsid w:val="00E1106C"/>
    <w:rsid w:val="00E25E03"/>
    <w:rsid w:val="00E2778A"/>
    <w:rsid w:val="00E31FDE"/>
    <w:rsid w:val="00E36B3C"/>
    <w:rsid w:val="00E401F8"/>
    <w:rsid w:val="00E42033"/>
    <w:rsid w:val="00E454F7"/>
    <w:rsid w:val="00E5274C"/>
    <w:rsid w:val="00E7570C"/>
    <w:rsid w:val="00E81DD0"/>
    <w:rsid w:val="00E826EA"/>
    <w:rsid w:val="00E841E4"/>
    <w:rsid w:val="00E874A2"/>
    <w:rsid w:val="00E937E2"/>
    <w:rsid w:val="00E93FC2"/>
    <w:rsid w:val="00EA33DA"/>
    <w:rsid w:val="00EA4576"/>
    <w:rsid w:val="00EB5C44"/>
    <w:rsid w:val="00EC0680"/>
    <w:rsid w:val="00EC0DF6"/>
    <w:rsid w:val="00EC4220"/>
    <w:rsid w:val="00EC69F7"/>
    <w:rsid w:val="00EC7B1B"/>
    <w:rsid w:val="00ED0CAA"/>
    <w:rsid w:val="00ED332E"/>
    <w:rsid w:val="00EF2C64"/>
    <w:rsid w:val="00EF33B3"/>
    <w:rsid w:val="00F110DC"/>
    <w:rsid w:val="00F26806"/>
    <w:rsid w:val="00F504A0"/>
    <w:rsid w:val="00F54054"/>
    <w:rsid w:val="00F5660D"/>
    <w:rsid w:val="00F6763D"/>
    <w:rsid w:val="00F710DC"/>
    <w:rsid w:val="00F84EDC"/>
    <w:rsid w:val="00F93671"/>
    <w:rsid w:val="00F97D2C"/>
    <w:rsid w:val="00FA4E58"/>
    <w:rsid w:val="00FB60E6"/>
    <w:rsid w:val="00FB7E3E"/>
    <w:rsid w:val="00FC2CA8"/>
    <w:rsid w:val="00FD1EE3"/>
    <w:rsid w:val="00FE02E5"/>
    <w:rsid w:val="00FE5C66"/>
    <w:rsid w:val="00FF0A59"/>
    <w:rsid w:val="00FF0CAB"/>
    <w:rsid w:val="00FF1892"/>
    <w:rsid w:val="00FF2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C"/>
    <w:rPr>
      <w:rFonts w:ascii="Courier New" w:eastAsia="Times New Roman" w:hAnsi="Courier New"/>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40C"/>
    <w:pPr>
      <w:tabs>
        <w:tab w:val="center" w:pos="4320"/>
        <w:tab w:val="right" w:pos="8640"/>
      </w:tabs>
    </w:pPr>
  </w:style>
  <w:style w:type="character" w:customStyle="1" w:styleId="HeaderChar">
    <w:name w:val="Header Char"/>
    <w:basedOn w:val="DefaultParagraphFont"/>
    <w:link w:val="Header"/>
    <w:uiPriority w:val="99"/>
    <w:locked/>
    <w:rsid w:val="00B9440C"/>
    <w:rPr>
      <w:rFonts w:ascii="Courier New" w:hAnsi="Courier New" w:cs="Times New Roman"/>
      <w:sz w:val="20"/>
      <w:szCs w:val="20"/>
    </w:rPr>
  </w:style>
  <w:style w:type="paragraph" w:styleId="Footer">
    <w:name w:val="footer"/>
    <w:basedOn w:val="Normal"/>
    <w:link w:val="FooterChar"/>
    <w:uiPriority w:val="99"/>
    <w:rsid w:val="00B9440C"/>
    <w:pPr>
      <w:tabs>
        <w:tab w:val="center" w:pos="4320"/>
        <w:tab w:val="right" w:pos="8640"/>
      </w:tabs>
    </w:pPr>
  </w:style>
  <w:style w:type="character" w:customStyle="1" w:styleId="FooterChar">
    <w:name w:val="Footer Char"/>
    <w:basedOn w:val="DefaultParagraphFont"/>
    <w:link w:val="Footer"/>
    <w:uiPriority w:val="99"/>
    <w:locked/>
    <w:rsid w:val="00B9440C"/>
    <w:rPr>
      <w:rFonts w:ascii="Courier New" w:hAnsi="Courier New" w:cs="Times New Roman"/>
      <w:sz w:val="20"/>
      <w:szCs w:val="20"/>
    </w:rPr>
  </w:style>
  <w:style w:type="paragraph" w:styleId="BodyText">
    <w:name w:val="Body Text"/>
    <w:basedOn w:val="Normal"/>
    <w:link w:val="BodyTextChar"/>
    <w:uiPriority w:val="99"/>
    <w:rsid w:val="00B9440C"/>
    <w:pPr>
      <w:tabs>
        <w:tab w:val="left" w:pos="413"/>
        <w:tab w:val="left" w:pos="900"/>
        <w:tab w:val="right" w:pos="1548"/>
      </w:tabs>
    </w:pPr>
  </w:style>
  <w:style w:type="character" w:customStyle="1" w:styleId="BodyTextChar">
    <w:name w:val="Body Text Char"/>
    <w:basedOn w:val="DefaultParagraphFont"/>
    <w:link w:val="BodyText"/>
    <w:uiPriority w:val="99"/>
    <w:locked/>
    <w:rsid w:val="00B9440C"/>
    <w:rPr>
      <w:rFonts w:ascii="Courier New" w:hAnsi="Courier New" w:cs="Times New Roman"/>
      <w:sz w:val="20"/>
      <w:szCs w:val="20"/>
    </w:rPr>
  </w:style>
  <w:style w:type="paragraph" w:styleId="ListParagraph">
    <w:name w:val="List Paragraph"/>
    <w:basedOn w:val="Normal"/>
    <w:uiPriority w:val="99"/>
    <w:qFormat/>
    <w:rsid w:val="00B9440C"/>
    <w:pPr>
      <w:ind w:left="720"/>
      <w:contextualSpacing/>
    </w:pPr>
  </w:style>
  <w:style w:type="character" w:styleId="CommentReference">
    <w:name w:val="annotation reference"/>
    <w:basedOn w:val="DefaultParagraphFont"/>
    <w:uiPriority w:val="99"/>
    <w:semiHidden/>
    <w:rsid w:val="00D074D6"/>
    <w:rPr>
      <w:rFonts w:cs="Times New Roman"/>
      <w:sz w:val="16"/>
      <w:szCs w:val="16"/>
    </w:rPr>
  </w:style>
  <w:style w:type="paragraph" w:styleId="CommentText">
    <w:name w:val="annotation text"/>
    <w:basedOn w:val="Normal"/>
    <w:link w:val="CommentTextChar"/>
    <w:uiPriority w:val="99"/>
    <w:semiHidden/>
    <w:rsid w:val="00D074D6"/>
    <w:rPr>
      <w:sz w:val="20"/>
    </w:rPr>
  </w:style>
  <w:style w:type="character" w:customStyle="1" w:styleId="CommentTextChar">
    <w:name w:val="Comment Text Char"/>
    <w:basedOn w:val="DefaultParagraphFont"/>
    <w:link w:val="CommentText"/>
    <w:uiPriority w:val="99"/>
    <w:semiHidden/>
    <w:locked/>
    <w:rsid w:val="00D074D6"/>
    <w:rPr>
      <w:rFonts w:ascii="Courier New" w:hAnsi="Courier New" w:cs="Times New Roman"/>
      <w:sz w:val="20"/>
      <w:szCs w:val="20"/>
    </w:rPr>
  </w:style>
  <w:style w:type="paragraph" w:styleId="BalloonText">
    <w:name w:val="Balloon Text"/>
    <w:basedOn w:val="Normal"/>
    <w:link w:val="BalloonTextChar"/>
    <w:uiPriority w:val="99"/>
    <w:semiHidden/>
    <w:rsid w:val="00D074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4D6"/>
    <w:rPr>
      <w:rFonts w:ascii="Tahoma" w:hAnsi="Tahoma" w:cs="Tahoma"/>
      <w:sz w:val="16"/>
      <w:szCs w:val="16"/>
    </w:rPr>
  </w:style>
  <w:style w:type="character" w:styleId="Hyperlink">
    <w:name w:val="Hyperlink"/>
    <w:basedOn w:val="DefaultParagraphFont"/>
    <w:uiPriority w:val="99"/>
    <w:rsid w:val="00072E9C"/>
    <w:rPr>
      <w:rFonts w:cs="Times New Roman"/>
      <w:color w:val="0000FF"/>
      <w:u w:val="single"/>
    </w:rPr>
  </w:style>
  <w:style w:type="table" w:styleId="TableGrid">
    <w:name w:val="Table Grid"/>
    <w:basedOn w:val="TableNormal"/>
    <w:uiPriority w:val="99"/>
    <w:rsid w:val="001A6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A1926"/>
    <w:rPr>
      <w:b/>
      <w:bCs/>
    </w:rPr>
  </w:style>
  <w:style w:type="character" w:customStyle="1" w:styleId="CommentSubjectChar">
    <w:name w:val="Comment Subject Char"/>
    <w:basedOn w:val="CommentTextChar"/>
    <w:link w:val="CommentSubject"/>
    <w:uiPriority w:val="99"/>
    <w:semiHidden/>
    <w:locked/>
    <w:rsid w:val="005A1926"/>
    <w:rPr>
      <w:b/>
      <w:bCs/>
    </w:rPr>
  </w:style>
  <w:style w:type="paragraph" w:styleId="Revision">
    <w:name w:val="Revision"/>
    <w:hidden/>
    <w:uiPriority w:val="99"/>
    <w:semiHidden/>
    <w:rsid w:val="00A41615"/>
    <w:rPr>
      <w:rFonts w:ascii="Courier New" w:eastAsia="Times New Roman" w:hAnsi="Courier New"/>
      <w:sz w:val="24"/>
      <w:szCs w:val="20"/>
    </w:rPr>
  </w:style>
  <w:style w:type="character" w:styleId="FollowedHyperlink">
    <w:name w:val="FollowedHyperlink"/>
    <w:basedOn w:val="DefaultParagraphFont"/>
    <w:uiPriority w:val="99"/>
    <w:semiHidden/>
    <w:rsid w:val="00DF08A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61591061">
      <w:marLeft w:val="0"/>
      <w:marRight w:val="0"/>
      <w:marTop w:val="0"/>
      <w:marBottom w:val="0"/>
      <w:divBdr>
        <w:top w:val="none" w:sz="0" w:space="0" w:color="auto"/>
        <w:left w:val="none" w:sz="0" w:space="0" w:color="auto"/>
        <w:bottom w:val="none" w:sz="0" w:space="0" w:color="auto"/>
        <w:right w:val="none" w:sz="0" w:space="0" w:color="auto"/>
      </w:divBdr>
    </w:div>
    <w:div w:id="661591062">
      <w:marLeft w:val="0"/>
      <w:marRight w:val="0"/>
      <w:marTop w:val="0"/>
      <w:marBottom w:val="0"/>
      <w:divBdr>
        <w:top w:val="none" w:sz="0" w:space="0" w:color="auto"/>
        <w:left w:val="none" w:sz="0" w:space="0" w:color="auto"/>
        <w:bottom w:val="none" w:sz="0" w:space="0" w:color="auto"/>
        <w:right w:val="none" w:sz="0" w:space="0" w:color="auto"/>
      </w:divBdr>
    </w:div>
    <w:div w:id="661591063">
      <w:marLeft w:val="0"/>
      <w:marRight w:val="0"/>
      <w:marTop w:val="0"/>
      <w:marBottom w:val="0"/>
      <w:divBdr>
        <w:top w:val="none" w:sz="0" w:space="0" w:color="auto"/>
        <w:left w:val="none" w:sz="0" w:space="0" w:color="auto"/>
        <w:bottom w:val="none" w:sz="0" w:space="0" w:color="auto"/>
        <w:right w:val="none" w:sz="0" w:space="0" w:color="auto"/>
      </w:divBdr>
    </w:div>
    <w:div w:id="661591064">
      <w:marLeft w:val="0"/>
      <w:marRight w:val="0"/>
      <w:marTop w:val="0"/>
      <w:marBottom w:val="0"/>
      <w:divBdr>
        <w:top w:val="none" w:sz="0" w:space="0" w:color="auto"/>
        <w:left w:val="none" w:sz="0" w:space="0" w:color="auto"/>
        <w:bottom w:val="none" w:sz="0" w:space="0" w:color="auto"/>
        <w:right w:val="none" w:sz="0" w:space="0" w:color="auto"/>
      </w:divBdr>
    </w:div>
    <w:div w:id="6615910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gov/g/oes/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1965</Words>
  <Characters>11201</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dc:title>
  <dc:subject/>
  <dc:creator>ChuAR</dc:creator>
  <cp:keywords/>
  <dc:description/>
  <cp:lastModifiedBy>mg40883</cp:lastModifiedBy>
  <cp:revision>2</cp:revision>
  <cp:lastPrinted>2011-12-07T20:59:00Z</cp:lastPrinted>
  <dcterms:created xsi:type="dcterms:W3CDTF">2011-12-07T21:12:00Z</dcterms:created>
  <dcterms:modified xsi:type="dcterms:W3CDTF">2011-12-07T21:12:00Z</dcterms:modified>
</cp:coreProperties>
</file>